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FD" w:rsidRPr="00F566C5" w:rsidRDefault="00BC33FD" w:rsidP="00B763B0">
      <w:pPr>
        <w:snapToGrid w:val="0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rPr>
          <w:color w:val="0D0D0D" w:themeColor="text1" w:themeTint="F2"/>
        </w:rPr>
      </w:pPr>
    </w:p>
    <w:p w:rsidR="00BC33FD" w:rsidRPr="00F566C5" w:rsidRDefault="00BC33FD" w:rsidP="00B763B0">
      <w:pPr>
        <w:rPr>
          <w:color w:val="0D0D0D" w:themeColor="text1" w:themeTint="F2"/>
        </w:rPr>
      </w:pPr>
    </w:p>
    <w:p w:rsidR="00BC33FD" w:rsidRPr="00F566C5" w:rsidRDefault="00BC33FD" w:rsidP="00B763B0">
      <w:pPr>
        <w:rPr>
          <w:color w:val="0D0D0D" w:themeColor="text1" w:themeTint="F2"/>
        </w:rPr>
      </w:pPr>
    </w:p>
    <w:p w:rsidR="00BC33FD" w:rsidRPr="00F566C5" w:rsidRDefault="00BC33FD" w:rsidP="00B763B0">
      <w:pPr>
        <w:rPr>
          <w:color w:val="0D0D0D" w:themeColor="text1" w:themeTint="F2"/>
        </w:rPr>
      </w:pPr>
    </w:p>
    <w:p w:rsidR="00BC33FD" w:rsidRPr="00F566C5" w:rsidRDefault="00BC33FD" w:rsidP="00B763B0">
      <w:pPr>
        <w:rPr>
          <w:color w:val="0D0D0D" w:themeColor="text1" w:themeTint="F2"/>
        </w:rPr>
      </w:pPr>
    </w:p>
    <w:p w:rsidR="00BC33FD" w:rsidRPr="00F566C5" w:rsidRDefault="00BC33FD" w:rsidP="00B763B0">
      <w:pPr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jc w:val="center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jc w:val="center"/>
        <w:rPr>
          <w:color w:val="0D0D0D" w:themeColor="text1" w:themeTint="F2"/>
        </w:rPr>
      </w:pPr>
    </w:p>
    <w:p w:rsidR="00BC33FD" w:rsidRPr="00F566C5" w:rsidRDefault="00BC33FD" w:rsidP="00B763B0">
      <w:pPr>
        <w:snapToGrid w:val="0"/>
        <w:jc w:val="center"/>
        <w:rPr>
          <w:color w:val="0D0D0D" w:themeColor="text1" w:themeTint="F2"/>
        </w:rPr>
      </w:pPr>
    </w:p>
    <w:p w:rsidR="00BC33FD" w:rsidRPr="00F566C5" w:rsidRDefault="00BC33FD" w:rsidP="00367174">
      <w:pPr>
        <w:snapToGrid w:val="0"/>
        <w:spacing w:beforeLines="50"/>
        <w:jc w:val="center"/>
        <w:rPr>
          <w:rFonts w:eastAsia="仿宋_GB2312"/>
          <w:color w:val="0D0D0D" w:themeColor="text1" w:themeTint="F2"/>
          <w:sz w:val="30"/>
          <w:szCs w:val="30"/>
        </w:rPr>
      </w:pPr>
      <w:r w:rsidRPr="00F566C5">
        <w:rPr>
          <w:rFonts w:eastAsia="仿宋_GB2312"/>
          <w:color w:val="0D0D0D" w:themeColor="text1" w:themeTint="F2"/>
          <w:sz w:val="30"/>
        </w:rPr>
        <w:t>绵教所发〔</w:t>
      </w:r>
      <w:r w:rsidRPr="00F566C5">
        <w:rPr>
          <w:rFonts w:eastAsia="仿宋_GB2312"/>
          <w:color w:val="0D0D0D" w:themeColor="text1" w:themeTint="F2"/>
          <w:sz w:val="30"/>
        </w:rPr>
        <w:t>20</w:t>
      </w:r>
      <w:r w:rsidRPr="00F566C5">
        <w:rPr>
          <w:rFonts w:eastAsia="仿宋_GB2312" w:hint="eastAsia"/>
          <w:color w:val="0D0D0D" w:themeColor="text1" w:themeTint="F2"/>
          <w:sz w:val="30"/>
        </w:rPr>
        <w:t>2</w:t>
      </w:r>
      <w:r w:rsidRPr="00F566C5">
        <w:rPr>
          <w:rFonts w:eastAsia="仿宋_GB2312"/>
          <w:color w:val="0D0D0D" w:themeColor="text1" w:themeTint="F2"/>
          <w:sz w:val="30"/>
        </w:rPr>
        <w:t>2</w:t>
      </w:r>
      <w:r w:rsidRPr="00F566C5">
        <w:rPr>
          <w:rFonts w:eastAsia="仿宋_GB2312"/>
          <w:color w:val="0D0D0D" w:themeColor="text1" w:themeTint="F2"/>
          <w:sz w:val="30"/>
        </w:rPr>
        <w:t>〕</w:t>
      </w:r>
      <w:r w:rsidR="00FE0553">
        <w:rPr>
          <w:rFonts w:eastAsia="仿宋_GB2312"/>
          <w:color w:val="0D0D0D" w:themeColor="text1" w:themeTint="F2"/>
          <w:sz w:val="30"/>
        </w:rPr>
        <w:t>13</w:t>
      </w:r>
      <w:r w:rsidRPr="00F566C5">
        <w:rPr>
          <w:rFonts w:eastAsia="仿宋_GB2312"/>
          <w:color w:val="0D0D0D" w:themeColor="text1" w:themeTint="F2"/>
          <w:sz w:val="30"/>
          <w:szCs w:val="30"/>
        </w:rPr>
        <w:t>号</w:t>
      </w:r>
    </w:p>
    <w:p w:rsidR="00BC33FD" w:rsidRPr="00F566C5" w:rsidRDefault="00BC33FD" w:rsidP="00B763B0">
      <w:pPr>
        <w:jc w:val="center"/>
        <w:rPr>
          <w:color w:val="0D0D0D" w:themeColor="text1" w:themeTint="F2"/>
        </w:rPr>
      </w:pPr>
    </w:p>
    <w:p w:rsidR="00BC33FD" w:rsidRPr="00F566C5" w:rsidRDefault="00BC33FD" w:rsidP="00B763B0">
      <w:pPr>
        <w:spacing w:line="600" w:lineRule="exact"/>
        <w:jc w:val="center"/>
        <w:rPr>
          <w:rFonts w:eastAsia="方正大标宋_GBK"/>
          <w:color w:val="0D0D0D" w:themeColor="text1" w:themeTint="F2"/>
          <w:sz w:val="44"/>
        </w:rPr>
      </w:pPr>
    </w:p>
    <w:p w:rsidR="00BC33FD" w:rsidRPr="00B763B0" w:rsidRDefault="00BC33FD" w:rsidP="00B763B0">
      <w:pPr>
        <w:spacing w:line="700" w:lineRule="exact"/>
        <w:jc w:val="center"/>
        <w:rPr>
          <w:rFonts w:ascii="方正小标宋简体" w:eastAsia="方正小标宋简体" w:hAnsi="方正小标宋简体"/>
          <w:color w:val="0D0D0D" w:themeColor="text1" w:themeTint="F2"/>
          <w:sz w:val="44"/>
        </w:rPr>
      </w:pPr>
      <w:r w:rsidRPr="00B763B0">
        <w:rPr>
          <w:rFonts w:ascii="方正小标宋简体" w:eastAsia="方正小标宋简体" w:hAnsi="方正小标宋简体"/>
          <w:color w:val="0D0D0D" w:themeColor="text1" w:themeTint="F2"/>
          <w:sz w:val="44"/>
        </w:rPr>
        <w:t>绵阳市教育科学研究所</w:t>
      </w:r>
    </w:p>
    <w:p w:rsidR="00BC33FD" w:rsidRPr="00B763B0" w:rsidRDefault="00BC33FD" w:rsidP="00B763B0">
      <w:pPr>
        <w:snapToGrid w:val="0"/>
        <w:spacing w:line="700" w:lineRule="exact"/>
        <w:jc w:val="center"/>
        <w:rPr>
          <w:rFonts w:ascii="方正小标宋简体" w:eastAsia="方正小标宋简体" w:hAnsi="方正小标宋简体" w:cs="Times New Roman"/>
          <w:color w:val="0D0D0D" w:themeColor="text1" w:themeTint="F2"/>
          <w:sz w:val="44"/>
          <w:szCs w:val="24"/>
        </w:rPr>
      </w:pPr>
      <w:r w:rsidRPr="00B763B0">
        <w:rPr>
          <w:rFonts w:ascii="方正小标宋简体" w:eastAsia="方正小标宋简体" w:hAnsi="方正小标宋简体" w:cs="Times New Roman" w:hint="eastAsia"/>
          <w:color w:val="0D0D0D" w:themeColor="text1" w:themeTint="F2"/>
          <w:sz w:val="44"/>
          <w:szCs w:val="24"/>
        </w:rPr>
        <w:t>关于开展202</w:t>
      </w:r>
      <w:r w:rsidRPr="00B763B0">
        <w:rPr>
          <w:rFonts w:ascii="方正小标宋简体" w:eastAsia="方正小标宋简体" w:hAnsi="方正小标宋简体" w:cs="Times New Roman"/>
          <w:color w:val="0D0D0D" w:themeColor="text1" w:themeTint="F2"/>
          <w:sz w:val="44"/>
          <w:szCs w:val="24"/>
        </w:rPr>
        <w:t>2</w:t>
      </w:r>
      <w:r w:rsidRPr="00B763B0">
        <w:rPr>
          <w:rFonts w:ascii="方正小标宋简体" w:eastAsia="方正小标宋简体" w:hAnsi="方正小标宋简体" w:cs="Times New Roman" w:hint="eastAsia"/>
          <w:color w:val="0D0D0D" w:themeColor="text1" w:themeTint="F2"/>
          <w:sz w:val="44"/>
          <w:szCs w:val="24"/>
        </w:rPr>
        <w:t>年绵阳市义务教育学校</w:t>
      </w:r>
    </w:p>
    <w:p w:rsidR="00BC33FD" w:rsidRPr="00B763B0" w:rsidRDefault="00BC33FD" w:rsidP="00B763B0">
      <w:pPr>
        <w:snapToGrid w:val="0"/>
        <w:spacing w:line="700" w:lineRule="exact"/>
        <w:ind w:rightChars="-27" w:right="-57"/>
        <w:jc w:val="center"/>
        <w:rPr>
          <w:rFonts w:ascii="方正小标宋简体" w:eastAsia="方正小标宋简体" w:hAnsi="方正小标宋简体" w:cs="Times New Roman"/>
          <w:color w:val="0D0D0D" w:themeColor="text1" w:themeTint="F2"/>
          <w:sz w:val="44"/>
          <w:szCs w:val="24"/>
        </w:rPr>
      </w:pPr>
      <w:r w:rsidRPr="00B763B0">
        <w:rPr>
          <w:rFonts w:ascii="方正小标宋简体" w:eastAsia="方正小标宋简体" w:hAnsi="方正小标宋简体" w:cs="Times New Roman"/>
          <w:color w:val="0D0D0D" w:themeColor="text1" w:themeTint="F2"/>
          <w:sz w:val="44"/>
          <w:szCs w:val="24"/>
        </w:rPr>
        <w:t>课后服务</w:t>
      </w:r>
      <w:r w:rsidRPr="00B763B0">
        <w:rPr>
          <w:rFonts w:ascii="方正小标宋简体" w:eastAsia="方正小标宋简体" w:hAnsi="方正小标宋简体" w:cs="Times New Roman" w:hint="eastAsia"/>
          <w:color w:val="0D0D0D" w:themeColor="text1" w:themeTint="F2"/>
          <w:sz w:val="44"/>
          <w:szCs w:val="24"/>
        </w:rPr>
        <w:t>和</w:t>
      </w:r>
      <w:r w:rsidRPr="00B763B0">
        <w:rPr>
          <w:rFonts w:ascii="方正小标宋简体" w:eastAsia="方正小标宋简体" w:hAnsi="方正小标宋简体" w:cs="Times New Roman"/>
          <w:color w:val="0D0D0D" w:themeColor="text1" w:themeTint="F2"/>
          <w:sz w:val="44"/>
          <w:szCs w:val="24"/>
        </w:rPr>
        <w:t>作业设计</w:t>
      </w:r>
      <w:r w:rsidR="00711770" w:rsidRPr="00B763B0">
        <w:rPr>
          <w:rFonts w:ascii="方正小标宋简体" w:eastAsia="方正小标宋简体" w:hAnsi="方正小标宋简体" w:cs="Times New Roman" w:hint="eastAsia"/>
          <w:color w:val="0D0D0D" w:themeColor="text1" w:themeTint="F2"/>
          <w:sz w:val="44"/>
          <w:szCs w:val="24"/>
        </w:rPr>
        <w:t>优秀案例</w:t>
      </w:r>
      <w:r w:rsidRPr="00B763B0">
        <w:rPr>
          <w:rFonts w:ascii="方正小标宋简体" w:eastAsia="方正小标宋简体" w:hAnsi="方正小标宋简体" w:cs="Times New Roman" w:hint="eastAsia"/>
          <w:color w:val="0D0D0D" w:themeColor="text1" w:themeTint="F2"/>
          <w:sz w:val="44"/>
          <w:szCs w:val="24"/>
        </w:rPr>
        <w:t>评选活动的通知</w:t>
      </w:r>
    </w:p>
    <w:p w:rsidR="005204CB" w:rsidRPr="00FE0553" w:rsidRDefault="005204CB" w:rsidP="00B763B0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</w:p>
    <w:p w:rsidR="00BC33FD" w:rsidRPr="00FE0553" w:rsidRDefault="00BC33FD" w:rsidP="00B763B0">
      <w:pPr>
        <w:adjustRightInd w:val="0"/>
        <w:snapToGrid w:val="0"/>
        <w:spacing w:line="550" w:lineRule="exact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各县市区教研室（教师发展中心）、科学城教育和体育局、各园区社发局、市直属学校：</w:t>
      </w:r>
    </w:p>
    <w:p w:rsidR="00D77F95" w:rsidRPr="00FE0553" w:rsidRDefault="00D77F95" w:rsidP="00B763B0">
      <w:pPr>
        <w:spacing w:line="55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lastRenderedPageBreak/>
        <w:t>《关于进一步减轻义务教育阶段学生作业负担和校外培训负担的意见》印发以来，我市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各区域</w:t>
      </w:r>
      <w:r w:rsidR="006B003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、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各学校</w:t>
      </w:r>
      <w:r w:rsidR="00BA3776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以</w:t>
      </w:r>
      <w:r w:rsidR="000E2A8E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提高课后服务水平、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提高作业</w:t>
      </w:r>
      <w:r w:rsidR="005F0409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设计</w:t>
      </w:r>
      <w:r w:rsidR="000E2A8E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水平</w:t>
      </w:r>
      <w:r w:rsidR="00104E2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等</w:t>
      </w:r>
      <w:r w:rsidR="004202CD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方式</w:t>
      </w:r>
      <w:r w:rsidR="007908C9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增强教育服务能力，</w:t>
      </w:r>
      <w:r w:rsidR="00773FB5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涌现</w:t>
      </w:r>
      <w:r w:rsidR="00C628A5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了</w:t>
      </w:r>
      <w:r w:rsidR="00773FB5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一批新举措、新典型、新经验。</w:t>
      </w:r>
      <w:r w:rsidR="00747099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为</w:t>
      </w:r>
      <w:r w:rsidR="00747099" w:rsidRPr="00FE0553">
        <w:rPr>
          <w:rFonts w:ascii="仿宋_GB2312" w:eastAsia="仿宋_GB2312"/>
          <w:color w:val="0D0D0D" w:themeColor="text1" w:themeTint="F2"/>
          <w:sz w:val="32"/>
          <w:szCs w:val="32"/>
        </w:rPr>
        <w:t>进一步</w:t>
      </w:r>
      <w:r w:rsidR="007000A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提升</w:t>
      </w:r>
      <w:r w:rsidR="00747099" w:rsidRPr="00FE0553">
        <w:rPr>
          <w:rFonts w:ascii="仿宋_GB2312" w:eastAsia="仿宋_GB2312"/>
          <w:color w:val="0D0D0D" w:themeColor="text1" w:themeTint="F2"/>
          <w:sz w:val="32"/>
          <w:szCs w:val="32"/>
        </w:rPr>
        <w:t>我市</w:t>
      </w:r>
      <w:r w:rsidR="007000A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学校</w:t>
      </w:r>
      <w:r w:rsidR="00747099" w:rsidRPr="00FE0553">
        <w:rPr>
          <w:rFonts w:ascii="仿宋_GB2312" w:eastAsia="仿宋_GB2312"/>
          <w:color w:val="0D0D0D" w:themeColor="text1" w:themeTint="F2"/>
          <w:sz w:val="32"/>
          <w:szCs w:val="32"/>
        </w:rPr>
        <w:t>课后服务和作业设计水平，</w:t>
      </w:r>
      <w:r w:rsidR="000E2A8E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经研究，决定开展202</w:t>
      </w:r>
      <w:r w:rsidR="00773FB5" w:rsidRPr="00FE0553">
        <w:rPr>
          <w:rFonts w:ascii="仿宋_GB2312" w:eastAsia="仿宋_GB2312"/>
          <w:color w:val="0D0D0D" w:themeColor="text1" w:themeTint="F2"/>
          <w:sz w:val="32"/>
          <w:szCs w:val="32"/>
        </w:rPr>
        <w:t>2</w:t>
      </w:r>
      <w:r w:rsidR="000E2A8E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年绵阳市义务教育学校</w:t>
      </w:r>
      <w:r w:rsidR="000E2A8E" w:rsidRPr="00FE0553">
        <w:rPr>
          <w:rFonts w:ascii="仿宋_GB2312" w:eastAsia="仿宋_GB2312"/>
          <w:color w:val="0D0D0D" w:themeColor="text1" w:themeTint="F2"/>
          <w:sz w:val="32"/>
          <w:szCs w:val="32"/>
        </w:rPr>
        <w:t>课后服务</w:t>
      </w:r>
      <w:r w:rsidR="00773FB5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和作业设计</w:t>
      </w:r>
      <w:r w:rsidR="00265A6A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</w:t>
      </w:r>
      <w:r w:rsidR="000E2A8E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评选活动，现将有关事项通知如下：</w:t>
      </w:r>
    </w:p>
    <w:p w:rsidR="00BC33FD" w:rsidRPr="00FE0553" w:rsidRDefault="00BC33FD" w:rsidP="00B763B0">
      <w:pPr>
        <w:shd w:val="clear" w:color="auto" w:fill="FFFFFF"/>
        <w:adjustRightInd w:val="0"/>
        <w:snapToGrid w:val="0"/>
        <w:spacing w:line="550" w:lineRule="exact"/>
        <w:ind w:left="640"/>
        <w:rPr>
          <w:rFonts w:ascii="黑体" w:eastAsia="黑体" w:hAnsi="黑体" w:cs="Times New Roman"/>
          <w:color w:val="0D0D0D" w:themeColor="text1" w:themeTint="F2"/>
          <w:sz w:val="32"/>
          <w:szCs w:val="32"/>
        </w:rPr>
      </w:pPr>
      <w:r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一</w:t>
      </w:r>
      <w:r w:rsidRPr="00FE0553">
        <w:rPr>
          <w:rFonts w:ascii="黑体" w:eastAsia="黑体" w:hAnsi="黑体" w:cs="Times New Roman"/>
          <w:color w:val="0D0D0D" w:themeColor="text1" w:themeTint="F2"/>
          <w:sz w:val="32"/>
          <w:szCs w:val="32"/>
        </w:rPr>
        <w:t>、</w:t>
      </w:r>
      <w:r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内容</w:t>
      </w:r>
      <w:r w:rsidR="00CE0158"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要求</w:t>
      </w:r>
    </w:p>
    <w:p w:rsidR="002159CF" w:rsidRPr="00FE0553" w:rsidRDefault="002159CF" w:rsidP="00B763B0">
      <w:pPr>
        <w:spacing w:line="55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(一)课后服务</w:t>
      </w:r>
      <w:r w:rsidR="00FC7D38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</w:t>
      </w:r>
    </w:p>
    <w:p w:rsidR="00475991" w:rsidRPr="00FE0553" w:rsidRDefault="00475991" w:rsidP="00B763B0">
      <w:pPr>
        <w:spacing w:line="55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1.</w:t>
      </w:r>
      <w:r w:rsidR="00F521B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学校</w:t>
      </w:r>
      <w:r w:rsidR="002C51DB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（县市区）</w:t>
      </w:r>
      <w:r w:rsidR="00F521B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开展课后服务</w:t>
      </w:r>
      <w:r w:rsidR="00F17DC6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实际</w:t>
      </w:r>
      <w:r w:rsidR="002159CF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实施的</w:t>
      </w:r>
      <w:r w:rsidR="00F17DC6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总体</w:t>
      </w:r>
      <w:r w:rsidR="002159CF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方案。</w:t>
      </w:r>
    </w:p>
    <w:p w:rsidR="002159CF" w:rsidRPr="00FE0553" w:rsidRDefault="00475991" w:rsidP="00B763B0">
      <w:pPr>
        <w:spacing w:line="55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2.</w:t>
      </w:r>
      <w:r w:rsidR="00186A38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学校（县市区）课后服务方案中</w:t>
      </w:r>
      <w:r w:rsidR="00A42762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有特色、效果明显的</w:t>
      </w:r>
      <w:r w:rsidR="00186A38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部分</w:t>
      </w:r>
      <w:r w:rsidR="00A42762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做法</w:t>
      </w:r>
      <w:r w:rsidR="00401158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。可用多种方式完整</w:t>
      </w:r>
      <w:r w:rsidR="005F78CE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、简洁</w:t>
      </w:r>
      <w:r w:rsidR="00E002FE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呈现</w:t>
      </w:r>
      <w:r w:rsidR="00DA4491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做法；做法要能够落实总体方案的要求。</w:t>
      </w:r>
    </w:p>
    <w:p w:rsidR="002159CF" w:rsidRPr="00FE0553" w:rsidRDefault="002159CF" w:rsidP="00B763B0">
      <w:pPr>
        <w:spacing w:line="55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(二)作业设计</w:t>
      </w:r>
      <w:r w:rsidR="00711770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案例</w:t>
      </w:r>
    </w:p>
    <w:p w:rsidR="00657C0C" w:rsidRPr="00FE0553" w:rsidRDefault="00075BDC" w:rsidP="00B763B0">
      <w:pPr>
        <w:spacing w:line="55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1.</w:t>
      </w:r>
      <w:r w:rsidR="00657C0C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教师以</w:t>
      </w:r>
      <w:r w:rsidR="0071558A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所教学科</w:t>
      </w:r>
      <w:r w:rsidR="00657C0C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一学期或一个单元</w:t>
      </w:r>
      <w:r w:rsidR="00657C0C" w:rsidRPr="00FE0553">
        <w:rPr>
          <w:rFonts w:ascii="仿宋_GB2312" w:eastAsia="仿宋_GB2312"/>
          <w:color w:val="0D0D0D" w:themeColor="text1" w:themeTint="F2"/>
          <w:sz w:val="32"/>
          <w:szCs w:val="32"/>
        </w:rPr>
        <w:t>(章节)或一个具体教学课例(完整课时)</w:t>
      </w:r>
      <w:r w:rsidR="00657C0C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教学</w:t>
      </w:r>
      <w:r w:rsidR="00657C0C" w:rsidRPr="00FE0553">
        <w:rPr>
          <w:rFonts w:ascii="仿宋_GB2312" w:eastAsia="仿宋_GB2312"/>
          <w:color w:val="0D0D0D" w:themeColor="text1" w:themeTint="F2"/>
          <w:sz w:val="32"/>
          <w:szCs w:val="32"/>
        </w:rPr>
        <w:t>内容</w:t>
      </w:r>
      <w:r w:rsidR="00657C0C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为学生设计的作业。</w:t>
      </w:r>
    </w:p>
    <w:p w:rsidR="00657C0C" w:rsidRPr="00FE0553" w:rsidRDefault="00C7750A" w:rsidP="00B763B0">
      <w:pPr>
        <w:spacing w:line="55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2.教师对作业设计的认识和观点。</w:t>
      </w:r>
      <w:r w:rsidR="00AD6B17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并结合设计的作业</w:t>
      </w:r>
      <w:r w:rsidR="00AD6B17" w:rsidRPr="00FE0553">
        <w:rPr>
          <w:rFonts w:ascii="仿宋_GB2312" w:eastAsia="仿宋_GB2312"/>
          <w:color w:val="0D0D0D" w:themeColor="text1" w:themeTint="F2"/>
          <w:sz w:val="32"/>
          <w:szCs w:val="32"/>
        </w:rPr>
        <w:t>进行阐述</w:t>
      </w:r>
      <w:r w:rsidR="00AD6B17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。</w:t>
      </w:r>
    </w:p>
    <w:p w:rsidR="00AE222E" w:rsidRPr="00FE0553" w:rsidRDefault="005E2CD2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rPr>
          <w:rFonts w:ascii="黑体" w:eastAsia="黑体" w:hAnsi="黑体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黑体" w:eastAsia="黑体" w:hAnsi="黑体" w:cs="Times New Roman" w:hint="eastAsia"/>
          <w:color w:val="0D0D0D" w:themeColor="text1" w:themeTint="F2"/>
          <w:kern w:val="2"/>
          <w:sz w:val="32"/>
          <w:szCs w:val="32"/>
        </w:rPr>
        <w:t>二</w:t>
      </w:r>
      <w:r w:rsidR="002B683E" w:rsidRPr="00FE0553">
        <w:rPr>
          <w:rFonts w:ascii="黑体" w:eastAsia="黑体" w:hAnsi="黑体" w:cs="Times New Roman" w:hint="eastAsia"/>
          <w:color w:val="0D0D0D" w:themeColor="text1" w:themeTint="F2"/>
          <w:kern w:val="2"/>
          <w:sz w:val="32"/>
          <w:szCs w:val="32"/>
        </w:rPr>
        <w:t>、</w:t>
      </w:r>
      <w:r w:rsidR="00AE222E" w:rsidRPr="00FE0553">
        <w:rPr>
          <w:rFonts w:ascii="黑体" w:eastAsia="黑体" w:hAnsi="黑体" w:cs="Times New Roman"/>
          <w:color w:val="0D0D0D" w:themeColor="text1" w:themeTint="F2"/>
          <w:kern w:val="2"/>
          <w:sz w:val="32"/>
          <w:szCs w:val="32"/>
        </w:rPr>
        <w:t>活动</w:t>
      </w:r>
      <w:r w:rsidRPr="00FE0553">
        <w:rPr>
          <w:rFonts w:ascii="黑体" w:eastAsia="黑体" w:hAnsi="黑体" w:cs="Times New Roman" w:hint="eastAsia"/>
          <w:color w:val="0D0D0D" w:themeColor="text1" w:themeTint="F2"/>
          <w:kern w:val="2"/>
          <w:sz w:val="32"/>
          <w:szCs w:val="32"/>
        </w:rPr>
        <w:t>要求</w:t>
      </w:r>
    </w:p>
    <w:p w:rsidR="00A34279" w:rsidRPr="00B763B0" w:rsidRDefault="0058316F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pacing w:val="-6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（一）</w:t>
      </w:r>
      <w:r w:rsidR="00A34279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sz w:val="32"/>
          <w:szCs w:val="32"/>
        </w:rPr>
        <w:t>全市所有义务教育阶段学校组织开展</w:t>
      </w:r>
      <w:r w:rsidR="00A34279" w:rsidRPr="00B763B0">
        <w:rPr>
          <w:rFonts w:ascii="仿宋_GB2312" w:eastAsia="仿宋_GB2312" w:hint="eastAsia"/>
          <w:color w:val="0D0D0D" w:themeColor="text1" w:themeTint="F2"/>
          <w:spacing w:val="-6"/>
          <w:sz w:val="32"/>
          <w:szCs w:val="32"/>
        </w:rPr>
        <w:t>作业设计优秀案例评选。</w:t>
      </w:r>
      <w:r w:rsidR="00E66FE9" w:rsidRPr="00B763B0">
        <w:rPr>
          <w:rFonts w:ascii="仿宋_GB2312" w:eastAsia="仿宋_GB2312" w:hint="eastAsia"/>
          <w:color w:val="0D0D0D" w:themeColor="text1" w:themeTint="F2"/>
          <w:spacing w:val="-6"/>
          <w:sz w:val="32"/>
          <w:szCs w:val="32"/>
        </w:rPr>
        <w:t>未组织的学校不得推荐教师参加</w:t>
      </w:r>
      <w:r w:rsidR="00E66FE9" w:rsidRPr="00B763B0">
        <w:rPr>
          <w:rFonts w:ascii="Times New Roman" w:eastAsia="仿宋_GB2312" w:hAnsi="Times New Roman" w:cs="Times New Roman"/>
          <w:color w:val="0D0D0D" w:themeColor="text1" w:themeTint="F2"/>
          <w:spacing w:val="-6"/>
          <w:sz w:val="32"/>
          <w:szCs w:val="32"/>
        </w:rPr>
        <w:t>各县市区</w:t>
      </w:r>
      <w:r w:rsidR="00E66FE9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sz w:val="32"/>
          <w:szCs w:val="32"/>
        </w:rPr>
        <w:t>组织的评选活动。</w:t>
      </w:r>
    </w:p>
    <w:p w:rsidR="007E3033" w:rsidRPr="00FE0553" w:rsidRDefault="00E66FE9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（二）</w:t>
      </w:r>
      <w:r w:rsidR="00746B8E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各县市区（</w:t>
      </w:r>
      <w:r w:rsidR="00746B8E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="00746B8E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="00746B8E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组织</w:t>
      </w:r>
      <w:r w:rsidR="00A34279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本区域所有义务教育阶段学校</w:t>
      </w:r>
      <w:r w:rsidR="00746B8E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开展</w:t>
      </w:r>
      <w:r w:rsidR="00A34279" w:rsidRPr="00FE0553">
        <w:rPr>
          <w:rFonts w:ascii="仿宋_GB2312" w:eastAsia="仿宋_GB2312"/>
          <w:color w:val="0D0D0D" w:themeColor="text1" w:themeTint="F2"/>
          <w:sz w:val="32"/>
          <w:szCs w:val="32"/>
        </w:rPr>
        <w:t>课后服务</w:t>
      </w:r>
      <w:r w:rsidR="00A34279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和作业设计优秀案例评选。</w:t>
      </w:r>
      <w:r w:rsidR="007E303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未组织的</w:t>
      </w:r>
      <w:r w:rsidR="007E3033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县市区（</w:t>
      </w:r>
      <w:r w:rsidR="007E3033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="007E3033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="007E303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不得推荐学校、教师参加我所组织的</w:t>
      </w:r>
      <w:r w:rsidR="007E3033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本次评选活动。</w:t>
      </w:r>
    </w:p>
    <w:p w:rsidR="007E3033" w:rsidRPr="00FE0553" w:rsidRDefault="00DE0AC2" w:rsidP="00B763B0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cs="Times New Roman"/>
          <w:color w:val="0D0D0D" w:themeColor="text1" w:themeTint="F2"/>
          <w:sz w:val="32"/>
          <w:szCs w:val="32"/>
        </w:rPr>
      </w:pPr>
      <w:r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lastRenderedPageBreak/>
        <w:t>三</w:t>
      </w:r>
      <w:r w:rsidR="00B465C6"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、</w:t>
      </w:r>
      <w:r w:rsidR="005B3D02"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活动程序</w:t>
      </w:r>
    </w:p>
    <w:p w:rsidR="003E565F" w:rsidRPr="00FE0553" w:rsidRDefault="00B465C6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（一）</w:t>
      </w:r>
      <w:r w:rsidR="007000A3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各学校组织开展</w:t>
      </w:r>
      <w:r w:rsidR="007000A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作业设计优秀案例评选活动，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各县市区（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="007000A3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组织开展</w:t>
      </w:r>
      <w:r w:rsidR="007000A3" w:rsidRPr="00FE0553">
        <w:rPr>
          <w:rFonts w:ascii="仿宋_GB2312" w:eastAsia="仿宋_GB2312"/>
          <w:color w:val="0D0D0D" w:themeColor="text1" w:themeTint="F2"/>
          <w:sz w:val="32"/>
          <w:szCs w:val="32"/>
        </w:rPr>
        <w:t>课后服务</w:t>
      </w:r>
      <w:r w:rsidR="007000A3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优秀案例评选活动。</w:t>
      </w:r>
    </w:p>
    <w:p w:rsidR="003E565F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（二）</w:t>
      </w:r>
      <w:r w:rsidR="00413B5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各县市区（</w:t>
      </w:r>
      <w:r w:rsidR="00413B51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="00413B5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="00413B51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、直属学校</w:t>
      </w:r>
      <w:r w:rsidR="00F6791A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推荐</w:t>
      </w:r>
      <w:r w:rsidR="00413B51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优秀案例</w:t>
      </w:r>
    </w:p>
    <w:p w:rsidR="00F6791A" w:rsidRPr="00FE0553" w:rsidRDefault="00F6791A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1.</w:t>
      </w:r>
      <w:r w:rsidR="00F40E29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各县市区（</w:t>
      </w:r>
      <w:r w:rsidR="00F40E29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="00F40E29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="00DB784B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按照附件</w:t>
      </w:r>
      <w:r w:rsidR="00F40E29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1</w:t>
      </w:r>
      <w:r w:rsidR="00DB784B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分配名确定推荐</w:t>
      </w:r>
      <w:r w:rsidR="00DB784B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学校课后服务</w:t>
      </w:r>
      <w:r w:rsidR="00F40E29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</w:t>
      </w:r>
      <w:r w:rsidR="00DB784B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案例</w:t>
      </w:r>
      <w:r w:rsidR="001A0605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；</w:t>
      </w:r>
      <w:r w:rsidR="00DB784B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直属学校</w:t>
      </w:r>
      <w:r w:rsidR="001A0605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自愿申报课后服务</w:t>
      </w:r>
      <w:r w:rsidR="00F40E29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</w:t>
      </w:r>
      <w:r w:rsidR="001A0605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案例</w:t>
      </w:r>
      <w:r w:rsidR="00DB784B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。</w:t>
      </w:r>
    </w:p>
    <w:p w:rsidR="00F40E29" w:rsidRPr="00FE0553" w:rsidRDefault="00F6791A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2.</w:t>
      </w:r>
      <w:r w:rsidR="00F40E29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各县市区（</w:t>
      </w:r>
      <w:r w:rsidR="00F40E29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="00F40E29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="00F40E29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、直属学校按照附件</w:t>
      </w:r>
      <w:r w:rsidR="00F40E29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2</w:t>
      </w:r>
      <w:r w:rsidR="00F40E29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分配名确定推荐</w:t>
      </w:r>
      <w:r w:rsidR="00F40E29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作业设计优秀案例。</w:t>
      </w:r>
    </w:p>
    <w:p w:rsidR="00F40E29" w:rsidRPr="00FE0553" w:rsidRDefault="00980A0E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3.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各县市区（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、直属学校报“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2022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年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绵阳市义务教育学校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课后服务优秀案例推荐表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”（附件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3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），报“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2022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年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绵阳市义务教育学校</w:t>
      </w:r>
      <w:r w:rsidR="00616500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作业设计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优秀案例推荐表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”（附件</w:t>
      </w:r>
      <w:r w:rsidR="00616500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4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）”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。</w:t>
      </w:r>
    </w:p>
    <w:p w:rsidR="00616500" w:rsidRPr="00FE0553" w:rsidRDefault="00F6791A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2022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年</w:t>
      </w:r>
      <w:r w:rsidR="00616500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4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月</w:t>
      </w:r>
      <w:r w:rsidR="00616500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30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日前</w:t>
      </w:r>
      <w:r w:rsidR="007C1E74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将两个</w:t>
      </w:r>
      <w:r w:rsidR="005E2CB6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优秀案例推荐表</w:t>
      </w:r>
      <w:r w:rsidR="005E2CB6" w:rsidRPr="00FE0553">
        <w:rPr>
          <w:rFonts w:ascii="仿宋_GB2312" w:eastAsia="仿宋_GB2312"/>
          <w:color w:val="0D0D0D" w:themeColor="text1" w:themeTint="F2"/>
          <w:sz w:val="32"/>
          <w:szCs w:val="32"/>
        </w:rPr>
        <w:t>（</w:t>
      </w:r>
      <w:r w:rsidR="005E2CB6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附件3、</w:t>
      </w:r>
      <w:r w:rsidR="005E2CB6" w:rsidRPr="00FE0553">
        <w:rPr>
          <w:rFonts w:ascii="仿宋_GB2312" w:eastAsia="仿宋_GB2312"/>
          <w:color w:val="0D0D0D" w:themeColor="text1" w:themeTint="F2"/>
          <w:sz w:val="32"/>
          <w:szCs w:val="32"/>
        </w:rPr>
        <w:t>附件</w:t>
      </w:r>
      <w:r w:rsidR="005E2CB6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4</w:t>
      </w:r>
      <w:r w:rsidR="005E2CB6" w:rsidRPr="00FE0553">
        <w:rPr>
          <w:rFonts w:ascii="仿宋_GB2312" w:eastAsia="仿宋_GB2312"/>
          <w:color w:val="0D0D0D" w:themeColor="text1" w:themeTint="F2"/>
          <w:sz w:val="32"/>
          <w:szCs w:val="32"/>
        </w:rPr>
        <w:t>）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我所</w:t>
      </w:r>
      <w:r w:rsidR="00616500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李茂菲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老师处，在交盖章纸质版的同时，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WORD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电子档</w:t>
      </w:r>
      <w:r w:rsidR="00616500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发送到</w:t>
      </w:r>
      <w:r w:rsidR="007C1E74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邮箱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48870122</w:t>
      </w:r>
      <w:r w:rsidR="00616500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@qq.com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，联系电话：</w:t>
      </w:r>
      <w:r w:rsidR="00616500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18144266331</w:t>
      </w:r>
      <w:r w:rsidR="0061650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。</w:t>
      </w:r>
    </w:p>
    <w:p w:rsidR="006073BC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（三）</w:t>
      </w:r>
      <w:r w:rsidR="00344BA2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作者</w:t>
      </w:r>
      <w:r w:rsidR="00344BA2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上传</w:t>
      </w:r>
      <w:r w:rsidR="006073BC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提交</w:t>
      </w:r>
      <w:r w:rsidR="00344BA2" w:rsidRPr="00FE0553">
        <w:rPr>
          <w:rFonts w:ascii="仿宋_GB2312" w:eastAsia="仿宋_GB2312"/>
          <w:color w:val="0D0D0D" w:themeColor="text1" w:themeTint="F2"/>
          <w:sz w:val="32"/>
          <w:szCs w:val="32"/>
        </w:rPr>
        <w:t>课后服务</w:t>
      </w:r>
      <w:r w:rsidR="00344BA2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和作业设计案例</w:t>
      </w:r>
    </w:p>
    <w:p w:rsidR="00475991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1</w:t>
      </w:r>
      <w:r w:rsidR="00344BA2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.</w:t>
      </w:r>
      <w:r w:rsidR="00344BA2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各县市区（</w:t>
      </w:r>
      <w:r w:rsidR="00344BA2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园区</w:t>
      </w:r>
      <w:r w:rsidR="00344BA2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）</w:t>
      </w:r>
      <w:r w:rsidR="00344BA2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、直属学校通知推荐案例作者，在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2022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年</w:t>
      </w:r>
      <w:r w:rsidR="005D021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5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月</w:t>
      </w:r>
      <w:r w:rsidR="005D021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1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日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—</w:t>
      </w:r>
      <w:r w:rsidR="005D021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5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月</w:t>
      </w:r>
      <w:r w:rsidR="005D021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8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日</w:t>
      </w:r>
      <w:r w:rsidR="00344BA2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上传</w:t>
      </w:r>
      <w:r w:rsidR="00344BA2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提交</w:t>
      </w:r>
      <w:r w:rsidR="00344BA2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推荐案例</w:t>
      </w:r>
      <w:r w:rsidR="00344BA2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。非推荐案例不上传，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不参与评比。</w:t>
      </w:r>
      <w:r w:rsidR="00F831C0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非上传时间不能上传。</w:t>
      </w:r>
    </w:p>
    <w:p w:rsidR="00475991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2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．参评教师上传提交步骤和要求如下：</w:t>
      </w:r>
    </w:p>
    <w:p w:rsidR="00475991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第一步：登陆。登录绵阳市教科所网站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www.myjks.com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，点击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“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绵阳市数字教研平台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”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，进入后点击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“2022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年绵阳市义务教育学校</w:t>
      </w:r>
      <w:r w:rsidR="005D0211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课后服务和作业设计优秀案例评选活动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”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。</w:t>
      </w:r>
    </w:p>
    <w:p w:rsidR="00475991" w:rsidRPr="00FE0553" w:rsidRDefault="00475991" w:rsidP="00B763B0">
      <w:pPr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第二步：注册。信息必须真实。要求填写的信息有：</w:t>
      </w:r>
      <w:r w:rsidR="005D0211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学段</w:t>
      </w:r>
      <w:r w:rsidR="005D021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、</w:t>
      </w:r>
      <w:r w:rsidR="005D021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lastRenderedPageBreak/>
        <w:t>学科、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姓名、单位、性别、身份证号码、电话号码等。已注册的老师，用已注册姓名直接进入第三步。</w:t>
      </w:r>
    </w:p>
    <w:p w:rsidR="00475991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第三步：报名。按本次活动要求填写相关信息，并与</w:t>
      </w:r>
      <w:r w:rsidR="00500BCA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推荐表信息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一致。</w:t>
      </w:r>
    </w:p>
    <w:p w:rsidR="00475991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第四步：提交。按要求</w:t>
      </w:r>
      <w:r w:rsidR="005A2BA6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使用</w:t>
      </w:r>
      <w:r w:rsidR="005A2BA6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PFD</w:t>
      </w:r>
      <w:r w:rsidR="005A2BA6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格式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上传提交参评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作品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。</w:t>
      </w:r>
    </w:p>
    <w:p w:rsidR="00475991" w:rsidRPr="00FE0553" w:rsidRDefault="00475991" w:rsidP="00B763B0">
      <w:pPr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第五步：确认。再次检查注册和报名信息准确，提交的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材料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能够正常打开，最后确认。</w:t>
      </w:r>
    </w:p>
    <w:p w:rsidR="00475991" w:rsidRPr="00FE0553" w:rsidRDefault="00475991" w:rsidP="00B763B0">
      <w:pPr>
        <w:shd w:val="clear" w:color="auto" w:fill="FFFFFF"/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如有问题，请联系付俊清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 15881694812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。</w:t>
      </w:r>
    </w:p>
    <w:p w:rsidR="003E565F" w:rsidRPr="00FE0553" w:rsidRDefault="00475991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（四）</w:t>
      </w:r>
      <w:r w:rsidR="002B683E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专家评审</w:t>
      </w:r>
    </w:p>
    <w:p w:rsidR="002B683E" w:rsidRPr="00FE0553" w:rsidRDefault="002B683E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市教科组织评审小组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对案例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进行评审，评出一等奖、二等奖、三等奖。由绵阳市教育科学研究所颁发获奖证书。</w:t>
      </w:r>
    </w:p>
    <w:p w:rsidR="00891876" w:rsidRPr="00FE0553" w:rsidRDefault="007B3A4E" w:rsidP="00B763B0">
      <w:pPr>
        <w:spacing w:line="550" w:lineRule="exact"/>
        <w:ind w:firstLineChars="200" w:firstLine="640"/>
        <w:rPr>
          <w:rFonts w:ascii="黑体" w:eastAsia="黑体" w:hAnsi="黑体" w:cs="Times New Roman"/>
          <w:color w:val="0D0D0D" w:themeColor="text1" w:themeTint="F2"/>
          <w:sz w:val="32"/>
          <w:szCs w:val="32"/>
        </w:rPr>
      </w:pPr>
      <w:r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四</w:t>
      </w:r>
      <w:r w:rsidR="00891876" w:rsidRPr="00FE0553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、</w:t>
      </w:r>
      <w:r w:rsidR="00891876" w:rsidRPr="00FE0553">
        <w:rPr>
          <w:rFonts w:ascii="黑体" w:eastAsia="黑体" w:hAnsi="黑体" w:cs="Times New Roman"/>
          <w:color w:val="0D0D0D" w:themeColor="text1" w:themeTint="F2"/>
          <w:sz w:val="32"/>
          <w:szCs w:val="32"/>
        </w:rPr>
        <w:t>其他要求</w:t>
      </w:r>
    </w:p>
    <w:p w:rsidR="00891876" w:rsidRPr="00FE0553" w:rsidRDefault="007B3A4E" w:rsidP="00B763B0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（一）格式</w:t>
      </w:r>
    </w:p>
    <w:p w:rsidR="00891876" w:rsidRPr="00FE0553" w:rsidRDefault="007B3A4E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一个案例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提交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一个文档，</w:t>
      </w:r>
      <w:r w:rsidR="00891876"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格式为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PDF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。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如</w:t>
      </w:r>
      <w:r w:rsidR="00891876"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有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图片、</w:t>
      </w:r>
      <w:r w:rsidR="00891876"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数据等其他信息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请</w:t>
      </w:r>
      <w:r w:rsidR="00891876"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插入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文档</w:t>
      </w:r>
      <w:r w:rsidR="00891876"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对应处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，不再提交</w:t>
      </w:r>
      <w:r w:rsidR="00891876"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其他资源包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。</w:t>
      </w:r>
    </w:p>
    <w:p w:rsidR="00891876" w:rsidRPr="00FE0553" w:rsidRDefault="00891876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作品主标题用宋体三号字加粗；副标题用宋体小三号字，均在文本居中位置。</w:t>
      </w:r>
    </w:p>
    <w:p w:rsidR="00891876" w:rsidRPr="00FE0553" w:rsidRDefault="00891876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作者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姓名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用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4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号仿宋体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，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居中，若作者为两人及其以上，姓名之间用分号隔开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。作者单位小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4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号宋体居中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。</w:t>
      </w:r>
    </w:p>
    <w:p w:rsidR="00891876" w:rsidRPr="00FE0553" w:rsidRDefault="00891876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论文正文中各级标题顺序为：一、（一）、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1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、（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1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）、</w:t>
      </w:r>
      <w:r w:rsidRPr="00FE0553">
        <w:rPr>
          <w:rFonts w:hint="eastAsia"/>
          <w:color w:val="0D0D0D" w:themeColor="text1" w:themeTint="F2"/>
          <w:kern w:val="2"/>
          <w:sz w:val="32"/>
          <w:szCs w:val="32"/>
        </w:rPr>
        <w:t>①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。一级标题即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“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一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”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用四号黑体</w:t>
      </w:r>
      <w:r w:rsidR="007B3A4E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，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二级标题（一）用黑体小四号字</w:t>
      </w:r>
      <w:r w:rsidR="007B3A4E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，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三级标题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1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后用点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“.”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，宋体小四号字加黑</w:t>
      </w:r>
      <w:r w:rsidR="007B3A4E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，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四级标题（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1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），字体字号同正文，为宋体小四号字，行距为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1.5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倍。</w:t>
      </w:r>
    </w:p>
    <w:p w:rsidR="00891876" w:rsidRPr="00FE0553" w:rsidRDefault="00891876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lastRenderedPageBreak/>
        <w:t>“参考文献”采用小四号宋体，“参考文献”字样和内容均采取左对齐格式。</w:t>
      </w:r>
    </w:p>
    <w:p w:rsidR="00891876" w:rsidRPr="00FE0553" w:rsidRDefault="007B3A4E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（二）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署名</w:t>
      </w:r>
    </w:p>
    <w:p w:rsidR="00891876" w:rsidRPr="00FE0553" w:rsidRDefault="00891876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课后服务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案例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署名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不超过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3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人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，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作业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设计案例不超过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2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人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。</w:t>
      </w:r>
    </w:p>
    <w:p w:rsidR="00891876" w:rsidRPr="00FE0553" w:rsidRDefault="007B3A4E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（三）</w:t>
      </w:r>
      <w:r w:rsidR="00891876"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字数</w:t>
      </w:r>
    </w:p>
    <w:p w:rsidR="00891876" w:rsidRPr="00B763B0" w:rsidRDefault="007B3A4E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16"/>
        <w:jc w:val="both"/>
        <w:rPr>
          <w:rFonts w:ascii="Times New Roman" w:eastAsia="仿宋_GB2312" w:hAnsi="Times New Roman" w:cs="Times New Roman"/>
          <w:color w:val="0D0D0D" w:themeColor="text1" w:themeTint="F2"/>
          <w:spacing w:val="-6"/>
          <w:kern w:val="2"/>
          <w:sz w:val="32"/>
          <w:szCs w:val="32"/>
        </w:rPr>
      </w:pPr>
      <w:r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kern w:val="2"/>
          <w:sz w:val="32"/>
          <w:szCs w:val="32"/>
        </w:rPr>
        <w:t>一个案例</w:t>
      </w:r>
      <w:r w:rsidR="00891876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kern w:val="2"/>
          <w:sz w:val="32"/>
          <w:szCs w:val="32"/>
        </w:rPr>
        <w:t>字数</w:t>
      </w:r>
      <w:r w:rsidR="00DA1E64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kern w:val="2"/>
          <w:sz w:val="32"/>
          <w:szCs w:val="32"/>
        </w:rPr>
        <w:t>不超过</w:t>
      </w:r>
      <w:r w:rsidR="00891876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kern w:val="2"/>
          <w:sz w:val="32"/>
          <w:szCs w:val="32"/>
        </w:rPr>
        <w:t>5000</w:t>
      </w:r>
      <w:r w:rsidR="00891876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kern w:val="2"/>
          <w:sz w:val="32"/>
          <w:szCs w:val="32"/>
        </w:rPr>
        <w:t>字</w:t>
      </w:r>
      <w:r w:rsidR="00DA1E64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kern w:val="2"/>
          <w:sz w:val="32"/>
          <w:szCs w:val="32"/>
        </w:rPr>
        <w:t>。</w:t>
      </w:r>
      <w:r w:rsidR="00891876" w:rsidRPr="00B763B0">
        <w:rPr>
          <w:rFonts w:ascii="Times New Roman" w:eastAsia="仿宋_GB2312" w:hAnsi="Times New Roman" w:cs="Times New Roman" w:hint="eastAsia"/>
          <w:color w:val="0D0D0D" w:themeColor="text1" w:themeTint="F2"/>
          <w:spacing w:val="-6"/>
          <w:kern w:val="2"/>
          <w:sz w:val="32"/>
          <w:szCs w:val="32"/>
        </w:rPr>
        <w:t>示意图、结构图等不计算字数。</w:t>
      </w:r>
    </w:p>
    <w:p w:rsidR="00541635" w:rsidRPr="00FE0553" w:rsidRDefault="00297470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kern w:val="2"/>
          <w:sz w:val="32"/>
          <w:szCs w:val="32"/>
        </w:rPr>
        <w:t>（四）</w:t>
      </w:r>
      <w:r w:rsidR="00A36201" w:rsidRPr="00FE0553">
        <w:rPr>
          <w:rFonts w:ascii="Times New Roman" w:eastAsia="仿宋_GB2312" w:hAnsi="Times New Roman" w:cs="Times New Roman"/>
          <w:color w:val="0D0D0D" w:themeColor="text1" w:themeTint="F2"/>
          <w:kern w:val="2"/>
          <w:sz w:val="32"/>
          <w:szCs w:val="32"/>
        </w:rPr>
        <w:t>其他</w:t>
      </w:r>
    </w:p>
    <w:p w:rsidR="00BC33FD" w:rsidRPr="00FE0553" w:rsidRDefault="00BC33FD" w:rsidP="00B763B0">
      <w:pPr>
        <w:pStyle w:val="a5"/>
        <w:widowControl w:val="0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1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.</w:t>
      </w:r>
      <w:r w:rsidR="00A36201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本次评选出的优秀作品将</w:t>
      </w:r>
      <w:r w:rsidR="00A3620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通过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市教科</w:t>
      </w:r>
      <w:r w:rsidR="00A36201"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所各类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平台展示，或者向上级有关部门推荐。</w:t>
      </w:r>
    </w:p>
    <w:p w:rsidR="00BC33FD" w:rsidRPr="00FE0553" w:rsidRDefault="00BC33FD" w:rsidP="00B763B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2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.</w:t>
      </w:r>
      <w:r w:rsidRPr="00FE0553"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本次活动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不收取任何费用。</w:t>
      </w:r>
    </w:p>
    <w:p w:rsidR="00BC33FD" w:rsidRPr="00FE0553" w:rsidRDefault="00BC33FD" w:rsidP="00B763B0">
      <w:pPr>
        <w:spacing w:line="550" w:lineRule="exact"/>
        <w:rPr>
          <w:rFonts w:ascii="Times New Roman" w:eastAsia="方正仿宋_GBK" w:hAnsi="Times New Roman" w:cs="Times New Roman"/>
          <w:color w:val="0D0D0D" w:themeColor="text1" w:themeTint="F2"/>
          <w:sz w:val="32"/>
          <w:szCs w:val="32"/>
        </w:rPr>
      </w:pPr>
    </w:p>
    <w:p w:rsidR="00BC33FD" w:rsidRPr="00FE0553" w:rsidRDefault="00BC33FD" w:rsidP="00B763B0">
      <w:pPr>
        <w:spacing w:line="550" w:lineRule="exact"/>
        <w:ind w:leftChars="296" w:left="1985" w:hangingChars="426" w:hanging="1363"/>
        <w:jc w:val="left"/>
        <w:rPr>
          <w:rFonts w:ascii="Times New Roman" w:eastAsia="方正仿宋_GBK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附件：1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.</w:t>
      </w:r>
      <w:r w:rsidR="00BE121D" w:rsidRPr="00FE0553">
        <w:rPr>
          <w:rFonts w:ascii="仿宋_GB2312" w:eastAsia="仿宋_GB2312"/>
          <w:color w:val="0D0D0D" w:themeColor="text1" w:themeTint="F2"/>
          <w:sz w:val="32"/>
          <w:szCs w:val="32"/>
        </w:rPr>
        <w:t>2022年绵阳市义务教育学校</w:t>
      </w:r>
      <w:r w:rsidR="00BE121D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课后服务优秀案例推荐</w:t>
      </w:r>
      <w:r w:rsidR="00BE121D" w:rsidRPr="00FE0553">
        <w:rPr>
          <w:rFonts w:ascii="仿宋_GB2312" w:eastAsia="仿宋_GB2312"/>
          <w:color w:val="0D0D0D" w:themeColor="text1" w:themeTint="F2"/>
          <w:sz w:val="32"/>
          <w:szCs w:val="32"/>
        </w:rPr>
        <w:t>名额分配表</w:t>
      </w:r>
    </w:p>
    <w:p w:rsidR="00BE121D" w:rsidRPr="00FE0553" w:rsidRDefault="00BC33FD" w:rsidP="00B763B0">
      <w:pPr>
        <w:adjustRightInd w:val="0"/>
        <w:snapToGrid w:val="0"/>
        <w:spacing w:line="550" w:lineRule="exact"/>
        <w:ind w:leftChars="742" w:left="1984" w:hangingChars="133" w:hanging="426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2.</w:t>
      </w:r>
      <w:r w:rsidR="00BE121D" w:rsidRPr="00FE0553">
        <w:rPr>
          <w:rFonts w:ascii="仿宋_GB2312" w:eastAsia="仿宋_GB2312"/>
          <w:color w:val="0D0D0D" w:themeColor="text1" w:themeTint="F2"/>
          <w:sz w:val="32"/>
          <w:szCs w:val="32"/>
        </w:rPr>
        <w:t>2022年绵阳市义务教育学校</w:t>
      </w:r>
      <w:r w:rsidR="00BE121D"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作业设计优秀案例推荐</w:t>
      </w:r>
      <w:r w:rsidR="00BE121D" w:rsidRPr="00FE0553">
        <w:rPr>
          <w:rFonts w:ascii="仿宋_GB2312" w:eastAsia="仿宋_GB2312"/>
          <w:color w:val="0D0D0D" w:themeColor="text1" w:themeTint="F2"/>
          <w:sz w:val="32"/>
          <w:szCs w:val="32"/>
        </w:rPr>
        <w:t>名额分配表</w:t>
      </w:r>
    </w:p>
    <w:p w:rsidR="00BC33FD" w:rsidRPr="00FE0553" w:rsidRDefault="00BE121D" w:rsidP="00B763B0">
      <w:pPr>
        <w:adjustRightInd w:val="0"/>
        <w:snapToGrid w:val="0"/>
        <w:spacing w:line="550" w:lineRule="exact"/>
        <w:ind w:leftChars="762" w:left="1984" w:hangingChars="120" w:hanging="384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3.2022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年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绵阳市义务教育学校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课后服务优秀案例推荐表</w:t>
      </w:r>
    </w:p>
    <w:p w:rsidR="00BE121D" w:rsidRPr="00FE0553" w:rsidRDefault="00BE121D" w:rsidP="00B763B0">
      <w:pPr>
        <w:adjustRightInd w:val="0"/>
        <w:snapToGrid w:val="0"/>
        <w:spacing w:line="550" w:lineRule="exact"/>
        <w:ind w:leftChars="762" w:left="1984" w:hangingChars="120" w:hanging="384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4.2022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年</w:t>
      </w:r>
      <w:r w:rsidRPr="00FE0553">
        <w:rPr>
          <w:rFonts w:ascii="仿宋_GB2312" w:eastAsia="仿宋_GB2312"/>
          <w:color w:val="0D0D0D" w:themeColor="text1" w:themeTint="F2"/>
          <w:sz w:val="32"/>
          <w:szCs w:val="32"/>
        </w:rPr>
        <w:t>绵阳市义务教育学校作业设计</w:t>
      </w:r>
      <w:r w:rsidRPr="00FE0553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优秀案例推荐表</w:t>
      </w:r>
    </w:p>
    <w:p w:rsidR="00BC33FD" w:rsidRDefault="00BC33FD" w:rsidP="00B763B0">
      <w:pPr>
        <w:spacing w:line="550" w:lineRule="exact"/>
        <w:ind w:firstLine="640"/>
        <w:rPr>
          <w:rFonts w:ascii="Times New Roman" w:eastAsia="方正仿宋_GBK" w:hAnsi="Times New Roman" w:cs="Times New Roman"/>
          <w:color w:val="0D0D0D" w:themeColor="text1" w:themeTint="F2"/>
          <w:sz w:val="32"/>
          <w:szCs w:val="32"/>
        </w:rPr>
      </w:pPr>
    </w:p>
    <w:p w:rsidR="00B763B0" w:rsidRPr="00FE0553" w:rsidRDefault="00B763B0" w:rsidP="00B763B0">
      <w:pPr>
        <w:spacing w:line="550" w:lineRule="exact"/>
        <w:ind w:firstLine="640"/>
        <w:rPr>
          <w:rFonts w:ascii="Times New Roman" w:eastAsia="方正仿宋_GBK" w:hAnsi="Times New Roman" w:cs="Times New Roman"/>
          <w:color w:val="0D0D0D" w:themeColor="text1" w:themeTint="F2"/>
          <w:sz w:val="32"/>
          <w:szCs w:val="32"/>
        </w:rPr>
      </w:pPr>
    </w:p>
    <w:p w:rsidR="00BC33FD" w:rsidRPr="00FE0553" w:rsidRDefault="00BC33FD" w:rsidP="00B763B0">
      <w:pPr>
        <w:spacing w:line="550" w:lineRule="exact"/>
        <w:ind w:right="320" w:firstLineChars="200" w:firstLine="640"/>
        <w:jc w:val="right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绵阳市教育科学研究所</w:t>
      </w:r>
    </w:p>
    <w:p w:rsidR="00BC33FD" w:rsidRPr="00FE0553" w:rsidRDefault="00BC33FD" w:rsidP="00B763B0">
      <w:pPr>
        <w:spacing w:line="550" w:lineRule="exact"/>
        <w:ind w:right="640" w:firstLineChars="200" w:firstLine="640"/>
        <w:jc w:val="right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202</w:t>
      </w:r>
      <w:r w:rsidR="00A3620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2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年</w:t>
      </w:r>
      <w:r w:rsidR="00A36201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3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月</w:t>
      </w:r>
      <w:r w:rsidR="005E2CB6"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11</w:t>
      </w:r>
      <w:r w:rsidRPr="00FE0553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日</w:t>
      </w:r>
    </w:p>
    <w:p w:rsidR="00BC33FD" w:rsidRDefault="00BC33FD" w:rsidP="00B763B0">
      <w:pPr>
        <w:spacing w:line="500" w:lineRule="exact"/>
        <w:rPr>
          <w:rFonts w:ascii="Times New Roman" w:eastAsia="黑体" w:hAnsi="Times New Roman" w:cs="Times New Roman"/>
          <w:b/>
          <w:bCs/>
          <w:color w:val="0D0D0D" w:themeColor="text1" w:themeTint="F2"/>
          <w:sz w:val="32"/>
          <w:szCs w:val="24"/>
        </w:rPr>
      </w:pPr>
    </w:p>
    <w:p w:rsidR="006C325D" w:rsidRDefault="006C325D" w:rsidP="00B763B0">
      <w:pPr>
        <w:spacing w:line="500" w:lineRule="exact"/>
        <w:rPr>
          <w:rFonts w:ascii="Times New Roman" w:eastAsia="黑体" w:hAnsi="Times New Roman" w:cs="Times New Roman"/>
          <w:b/>
          <w:bCs/>
          <w:color w:val="0D0D0D" w:themeColor="text1" w:themeTint="F2"/>
          <w:sz w:val="32"/>
          <w:szCs w:val="24"/>
        </w:rPr>
      </w:pPr>
      <w:bookmarkStart w:id="0" w:name="_GoBack"/>
      <w:bookmarkEnd w:id="0"/>
    </w:p>
    <w:p w:rsidR="00B763B0" w:rsidRPr="00F566C5" w:rsidRDefault="00B763B0" w:rsidP="00B763B0">
      <w:pPr>
        <w:spacing w:line="500" w:lineRule="exact"/>
        <w:rPr>
          <w:rFonts w:ascii="Times New Roman" w:eastAsia="黑体" w:hAnsi="Times New Roman" w:cs="Times New Roman"/>
          <w:b/>
          <w:bCs/>
          <w:color w:val="0D0D0D" w:themeColor="text1" w:themeTint="F2"/>
          <w:sz w:val="32"/>
          <w:szCs w:val="24"/>
        </w:rPr>
      </w:pPr>
    </w:p>
    <w:p w:rsidR="00BC33FD" w:rsidRPr="00F566C5" w:rsidRDefault="004C4FD3" w:rsidP="00B763B0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color w:val="0D0D0D" w:themeColor="text1" w:themeTint="F2"/>
          <w:sz w:val="28"/>
          <w:szCs w:val="28"/>
        </w:rPr>
      </w:pPr>
      <w:r w:rsidRPr="004C4FD3">
        <w:rPr>
          <w:rFonts w:ascii="Times New Roman" w:eastAsia="黑体" w:hAnsi="Times New Roman" w:cs="Times New Roman"/>
          <w:noProof/>
          <w:color w:val="0D0D0D" w:themeColor="text1" w:themeTint="F2"/>
          <w:sz w:val="28"/>
          <w:szCs w:val="28"/>
        </w:rPr>
        <w:pict>
          <v:line id="直接连接符 3" o:spid="_x0000_s1026" style="position:absolute;left:0;text-align:left;z-index:251659264;visibility:visible" from="0,.25pt" to="44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s4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"/>
        </w:pict>
      </w:r>
      <w:r w:rsidR="00BC33FD" w:rsidRPr="00F566C5">
        <w:rPr>
          <w:rFonts w:ascii="Times New Roman" w:eastAsia="仿宋_GB2312" w:hAnsi="Times New Roman" w:cs="Times New Roman" w:hint="eastAsia"/>
          <w:color w:val="0D0D0D" w:themeColor="text1" w:themeTint="F2"/>
          <w:sz w:val="28"/>
          <w:szCs w:val="28"/>
        </w:rPr>
        <w:t>抄送：市教育和体育局王永</w:t>
      </w:r>
      <w:r w:rsidR="00BC33FD" w:rsidRPr="00F566C5">
        <w:rPr>
          <w:rFonts w:ascii="Times New Roman" w:eastAsia="仿宋_GB2312" w:hAnsi="Times New Roman" w:cs="Times New Roman"/>
          <w:color w:val="0D0D0D" w:themeColor="text1" w:themeTint="F2"/>
          <w:sz w:val="28"/>
          <w:szCs w:val="28"/>
        </w:rPr>
        <w:t>昭</w:t>
      </w:r>
      <w:r w:rsidR="00BC33FD" w:rsidRPr="00F566C5">
        <w:rPr>
          <w:rFonts w:ascii="Times New Roman" w:eastAsia="仿宋_GB2312" w:hAnsi="Times New Roman" w:cs="Times New Roman" w:hint="eastAsia"/>
          <w:color w:val="0D0D0D" w:themeColor="text1" w:themeTint="F2"/>
          <w:sz w:val="28"/>
          <w:szCs w:val="28"/>
        </w:rPr>
        <w:t>局长、古奇副局长、基教科</w:t>
      </w:r>
    </w:p>
    <w:p w:rsidR="000A00CE" w:rsidRPr="00F566C5" w:rsidRDefault="004C4FD3" w:rsidP="00B763B0">
      <w:pPr>
        <w:spacing w:line="500" w:lineRule="exact"/>
        <w:ind w:firstLineChars="100" w:firstLine="281"/>
        <w:rPr>
          <w:rFonts w:ascii="Times New Roman" w:eastAsia="仿宋_GB2312" w:hAnsi="Times New Roman" w:cs="Times New Roman"/>
          <w:color w:val="0D0D0D" w:themeColor="text1" w:themeTint="F2"/>
          <w:sz w:val="28"/>
          <w:szCs w:val="28"/>
        </w:rPr>
      </w:pPr>
      <w:r w:rsidRPr="004C4FD3">
        <w:rPr>
          <w:rFonts w:ascii="Times New Roman" w:eastAsia="仿宋_GB2312" w:hAnsi="Times New Roman" w:cs="Times New Roman"/>
          <w:b/>
          <w:bCs/>
          <w:noProof/>
          <w:color w:val="0D0D0D" w:themeColor="text1" w:themeTint="F2"/>
          <w:sz w:val="28"/>
          <w:szCs w:val="28"/>
        </w:rPr>
        <w:pict>
          <v:line id="直接连接符 2" o:spid="_x0000_s1028" style="position:absolute;left:0;text-align:left;z-index:251661312;visibility:visible" from="-.5pt,31pt" to="449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JZ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"/>
        </w:pict>
      </w:r>
      <w:r w:rsidRPr="004C4FD3">
        <w:rPr>
          <w:rFonts w:ascii="Times New Roman" w:eastAsia="仿宋_GB2312" w:hAnsi="Times New Roman" w:cs="Times New Roman"/>
          <w:b/>
          <w:bCs/>
          <w:noProof/>
          <w:color w:val="0D0D0D" w:themeColor="text1" w:themeTint="F2"/>
          <w:sz w:val="28"/>
          <w:szCs w:val="28"/>
        </w:rPr>
        <w:pict>
          <v:line id="直接连接符 1" o:spid="_x0000_s1027" style="position:absolute;left:0;text-align:left;z-index:251660288;visibility:visible" from="0,1pt" to="449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"/>
        </w:pict>
      </w:r>
      <w:r w:rsidR="00BC33FD" w:rsidRPr="00F566C5">
        <w:rPr>
          <w:rFonts w:ascii="Times New Roman" w:eastAsia="仿宋_GB2312" w:hAnsi="Times New Roman" w:cs="Times New Roman" w:hint="eastAsia"/>
          <w:color w:val="0D0D0D" w:themeColor="text1" w:themeTint="F2"/>
          <w:sz w:val="28"/>
          <w:szCs w:val="28"/>
        </w:rPr>
        <w:t>绵阳市教育科学研究所办公室</w:t>
      </w:r>
      <w:r w:rsidR="00BC33FD" w:rsidRPr="00F566C5">
        <w:rPr>
          <w:rFonts w:ascii="Times New Roman" w:eastAsia="仿宋_GB2312" w:hAnsi="Times New Roman" w:cs="Times New Roman" w:hint="eastAsia"/>
          <w:color w:val="0D0D0D" w:themeColor="text1" w:themeTint="F2"/>
          <w:sz w:val="28"/>
          <w:szCs w:val="28"/>
        </w:rPr>
        <w:t xml:space="preserve">  20</w:t>
      </w:r>
      <w:r w:rsidR="00BC33FD" w:rsidRPr="00F566C5">
        <w:rPr>
          <w:rFonts w:ascii="Times New Roman" w:eastAsia="仿宋_GB2312" w:hAnsi="Times New Roman" w:cs="Times New Roman"/>
          <w:color w:val="0D0D0D" w:themeColor="text1" w:themeTint="F2"/>
          <w:sz w:val="28"/>
          <w:szCs w:val="28"/>
        </w:rPr>
        <w:t>2</w:t>
      </w:r>
      <w:r w:rsidR="00A36201" w:rsidRPr="00F566C5">
        <w:rPr>
          <w:rFonts w:ascii="Times New Roman" w:eastAsia="仿宋_GB2312" w:hAnsi="Times New Roman" w:cs="Times New Roman"/>
          <w:color w:val="0D0D0D" w:themeColor="text1" w:themeTint="F2"/>
          <w:sz w:val="28"/>
          <w:szCs w:val="28"/>
        </w:rPr>
        <w:t>2</w:t>
      </w:r>
      <w:r w:rsidR="00BC33FD" w:rsidRPr="00F566C5">
        <w:rPr>
          <w:rFonts w:ascii="Times New Roman" w:eastAsia="仿宋_GB2312" w:hAnsi="Times New Roman" w:cs="Times New Roman" w:hint="eastAsia"/>
          <w:color w:val="0D0D0D" w:themeColor="text1" w:themeTint="F2"/>
          <w:sz w:val="28"/>
          <w:szCs w:val="28"/>
        </w:rPr>
        <w:t>年</w:t>
      </w:r>
      <w:r w:rsidR="00A36201" w:rsidRPr="00F566C5">
        <w:rPr>
          <w:rFonts w:ascii="Times New Roman" w:eastAsia="仿宋_GB2312" w:hAnsi="Times New Roman" w:cs="Times New Roman"/>
          <w:color w:val="0D0D0D" w:themeColor="text1" w:themeTint="F2"/>
          <w:sz w:val="28"/>
          <w:szCs w:val="28"/>
        </w:rPr>
        <w:t>3</w:t>
      </w:r>
      <w:r w:rsidR="00BC33FD" w:rsidRPr="00F566C5">
        <w:rPr>
          <w:rFonts w:ascii="Times New Roman" w:eastAsia="仿宋_GB2312" w:hAnsi="Times New Roman" w:cs="Times New Roman" w:hint="eastAsia"/>
          <w:color w:val="0D0D0D" w:themeColor="text1" w:themeTint="F2"/>
          <w:sz w:val="28"/>
          <w:szCs w:val="28"/>
        </w:rPr>
        <w:t>月</w:t>
      </w:r>
      <w:r w:rsidR="005E2CB6">
        <w:rPr>
          <w:rFonts w:ascii="Times New Roman" w:eastAsia="仿宋_GB2312" w:hAnsi="Times New Roman" w:cs="Times New Roman"/>
          <w:color w:val="0D0D0D" w:themeColor="text1" w:themeTint="F2"/>
          <w:sz w:val="28"/>
          <w:szCs w:val="28"/>
        </w:rPr>
        <w:t>11</w:t>
      </w:r>
      <w:r w:rsidR="00BC33FD" w:rsidRPr="00F566C5">
        <w:rPr>
          <w:rFonts w:ascii="Times New Roman" w:eastAsia="仿宋_GB2312" w:hAnsi="Times New Roman" w:cs="Times New Roman" w:hint="eastAsia"/>
          <w:color w:val="0D0D0D" w:themeColor="text1" w:themeTint="F2"/>
          <w:sz w:val="28"/>
          <w:szCs w:val="28"/>
        </w:rPr>
        <w:t>日印发</w:t>
      </w:r>
    </w:p>
    <w:p w:rsidR="00BC33FD" w:rsidRPr="00F566C5" w:rsidRDefault="00F41D5B" w:rsidP="008922A1">
      <w:pPr>
        <w:widowControl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br w:type="page"/>
      </w:r>
      <w:r w:rsidR="00BC33FD" w:rsidRPr="00F566C5">
        <w:rPr>
          <w:rFonts w:ascii="仿宋_GB2312" w:eastAsia="仿宋_GB2312" w:hint="eastAsia"/>
          <w:color w:val="0D0D0D" w:themeColor="text1" w:themeTint="F2"/>
          <w:sz w:val="30"/>
          <w:szCs w:val="30"/>
        </w:rPr>
        <w:lastRenderedPageBreak/>
        <w:t>附件1</w:t>
      </w:r>
      <w:r w:rsidR="00BC33FD" w:rsidRPr="00F566C5">
        <w:rPr>
          <w:rFonts w:ascii="仿宋_GB2312" w:eastAsia="仿宋_GB2312"/>
          <w:color w:val="0D0D0D" w:themeColor="text1" w:themeTint="F2"/>
          <w:sz w:val="30"/>
          <w:szCs w:val="30"/>
        </w:rPr>
        <w:t>:</w:t>
      </w:r>
    </w:p>
    <w:p w:rsidR="00BC33FD" w:rsidRPr="00F566C5" w:rsidRDefault="000A00CE" w:rsidP="009F078F">
      <w:pPr>
        <w:spacing w:line="580" w:lineRule="exact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t>2022年绵阳市义务教育学校</w:t>
      </w:r>
      <w:r w:rsidR="00AC2EEA" w:rsidRPr="00F566C5">
        <w:rPr>
          <w:rFonts w:ascii="仿宋_GB2312" w:eastAsia="仿宋_GB2312" w:hint="eastAsia"/>
          <w:color w:val="0D0D0D" w:themeColor="text1" w:themeTint="F2"/>
          <w:sz w:val="30"/>
          <w:szCs w:val="30"/>
        </w:rPr>
        <w:t>课后服务优秀案例</w:t>
      </w:r>
      <w:r w:rsidR="009F078F">
        <w:rPr>
          <w:rFonts w:ascii="仿宋_GB2312" w:eastAsia="仿宋_GB2312" w:hint="eastAsia"/>
          <w:color w:val="0D0D0D" w:themeColor="text1" w:themeTint="F2"/>
          <w:sz w:val="30"/>
          <w:szCs w:val="30"/>
        </w:rPr>
        <w:t>推荐</w:t>
      </w: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t>名额分配表</w:t>
      </w:r>
    </w:p>
    <w:tbl>
      <w:tblPr>
        <w:tblStyle w:val="a3"/>
        <w:tblW w:w="7088" w:type="dxa"/>
        <w:jc w:val="center"/>
        <w:tblLook w:val="04A0"/>
      </w:tblPr>
      <w:tblGrid>
        <w:gridCol w:w="2552"/>
        <w:gridCol w:w="2126"/>
        <w:gridCol w:w="2410"/>
      </w:tblGrid>
      <w:tr w:rsidR="00A07B9F" w:rsidRPr="00F566C5" w:rsidTr="00BE121D">
        <w:trPr>
          <w:jc w:val="center"/>
        </w:trPr>
        <w:tc>
          <w:tcPr>
            <w:tcW w:w="2552" w:type="dxa"/>
            <w:vMerge w:val="restart"/>
            <w:vAlign w:val="center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单位</w:t>
            </w:r>
          </w:p>
        </w:tc>
        <w:tc>
          <w:tcPr>
            <w:tcW w:w="4536" w:type="dxa"/>
            <w:gridSpan w:val="2"/>
            <w:vAlign w:val="center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课后服务</w:t>
            </w:r>
            <w:r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案例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  <w:vMerge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小学</w:t>
            </w:r>
          </w:p>
        </w:tc>
        <w:tc>
          <w:tcPr>
            <w:tcW w:w="2410" w:type="dxa"/>
            <w:vAlign w:val="center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初中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北川</w:t>
            </w:r>
            <w:r w:rsidRPr="008461E9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县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梓潼县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江油市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仙海区</w:t>
            </w:r>
          </w:p>
        </w:tc>
        <w:tc>
          <w:tcPr>
            <w:tcW w:w="4536" w:type="dxa"/>
            <w:gridSpan w:val="2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126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A07B9F" w:rsidRPr="00F566C5" w:rsidTr="00BE121D">
        <w:trPr>
          <w:jc w:val="center"/>
        </w:trPr>
        <w:tc>
          <w:tcPr>
            <w:tcW w:w="2552" w:type="dxa"/>
          </w:tcPr>
          <w:p w:rsidR="00A07B9F" w:rsidRPr="008461E9" w:rsidRDefault="00A07B9F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461E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科学城</w:t>
            </w:r>
          </w:p>
        </w:tc>
        <w:tc>
          <w:tcPr>
            <w:tcW w:w="4536" w:type="dxa"/>
            <w:gridSpan w:val="2"/>
          </w:tcPr>
          <w:p w:rsidR="00A07B9F" w:rsidRPr="00F566C5" w:rsidRDefault="00A07B9F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8461E9" w:rsidRDefault="008461E9" w:rsidP="00B763B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科技城新区</w:t>
            </w:r>
          </w:p>
        </w:tc>
        <w:tc>
          <w:tcPr>
            <w:tcW w:w="4536" w:type="dxa"/>
            <w:gridSpan w:val="2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绵阳一中</w:t>
            </w:r>
          </w:p>
        </w:tc>
        <w:tc>
          <w:tcPr>
            <w:tcW w:w="2126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\</w:t>
            </w:r>
          </w:p>
        </w:tc>
        <w:tc>
          <w:tcPr>
            <w:tcW w:w="2410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367174" w:rsidRDefault="008461E9" w:rsidP="00B763B0">
            <w:pPr>
              <w:spacing w:line="360" w:lineRule="exact"/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367174">
              <w:rPr>
                <w:rFonts w:ascii="黑体" w:eastAsia="黑体" w:hAnsi="黑体" w:cs="Times New Roman"/>
                <w:color w:val="FF0000"/>
                <w:kern w:val="0"/>
                <w:sz w:val="28"/>
                <w:szCs w:val="18"/>
              </w:rPr>
              <w:t>普明中学</w:t>
            </w:r>
          </w:p>
        </w:tc>
        <w:tc>
          <w:tcPr>
            <w:tcW w:w="2126" w:type="dxa"/>
          </w:tcPr>
          <w:p w:rsidR="008461E9" w:rsidRPr="00367174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7174">
              <w:rPr>
                <w:rFonts w:ascii="仿宋_GB2312" w:eastAsia="仿宋_GB2312" w:hint="eastAsia"/>
                <w:sz w:val="24"/>
                <w:szCs w:val="24"/>
              </w:rPr>
              <w:t>\</w:t>
            </w:r>
          </w:p>
        </w:tc>
        <w:tc>
          <w:tcPr>
            <w:tcW w:w="2410" w:type="dxa"/>
          </w:tcPr>
          <w:p w:rsidR="008461E9" w:rsidRPr="00367174" w:rsidRDefault="008461E9" w:rsidP="00B763B0">
            <w:pPr>
              <w:spacing w:line="360" w:lineRule="exact"/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367174">
              <w:rPr>
                <w:rFonts w:ascii="黑体" w:eastAsia="黑体" w:hAnsi="黑体" w:hint="eastAsia"/>
                <w:color w:val="FF0000"/>
                <w:sz w:val="36"/>
                <w:szCs w:val="24"/>
              </w:rPr>
              <w:t>1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民族中学</w:t>
            </w:r>
          </w:p>
        </w:tc>
        <w:tc>
          <w:tcPr>
            <w:tcW w:w="2126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\</w:t>
            </w:r>
          </w:p>
        </w:tc>
        <w:tc>
          <w:tcPr>
            <w:tcW w:w="2410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绵中英才</w:t>
            </w:r>
          </w:p>
        </w:tc>
        <w:tc>
          <w:tcPr>
            <w:tcW w:w="2126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绵阳外国语</w:t>
            </w:r>
          </w:p>
        </w:tc>
        <w:tc>
          <w:tcPr>
            <w:tcW w:w="2126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外国语实验</w:t>
            </w:r>
          </w:p>
        </w:tc>
        <w:tc>
          <w:tcPr>
            <w:tcW w:w="2126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南山双语</w:t>
            </w:r>
          </w:p>
        </w:tc>
        <w:tc>
          <w:tcPr>
            <w:tcW w:w="2126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461E9" w:rsidRPr="00F566C5" w:rsidTr="00BE121D">
        <w:trPr>
          <w:jc w:val="center"/>
        </w:trPr>
        <w:tc>
          <w:tcPr>
            <w:tcW w:w="2552" w:type="dxa"/>
            <w:vAlign w:val="center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绵中育才</w:t>
            </w:r>
          </w:p>
        </w:tc>
        <w:tc>
          <w:tcPr>
            <w:tcW w:w="2126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61E9" w:rsidRPr="00F566C5" w:rsidRDefault="008461E9" w:rsidP="00B763B0">
            <w:pPr>
              <w:spacing w:line="360" w:lineRule="exact"/>
              <w:jc w:val="center"/>
              <w:rPr>
                <w:rFonts w:ascii="仿宋_GB2312" w:eastAsia="仿宋_GB2312"/>
                <w:color w:val="0D0D0D" w:themeColor="text1" w:themeTint="F2"/>
                <w:sz w:val="24"/>
                <w:szCs w:val="24"/>
              </w:rPr>
            </w:pPr>
            <w:r w:rsidRPr="00F566C5">
              <w:rPr>
                <w:rFonts w:ascii="仿宋_GB2312" w:eastAsia="仿宋_GB2312" w:hint="eastAsia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9A6937" w:rsidRDefault="009A6937" w:rsidP="00B745DE">
      <w:pPr>
        <w:spacing w:line="580" w:lineRule="exact"/>
        <w:jc w:val="center"/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9A6937" w:rsidRDefault="009A6937">
      <w:pPr>
        <w:widowControl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/>
          <w:color w:val="0D0D0D" w:themeColor="text1" w:themeTint="F2"/>
          <w:sz w:val="30"/>
          <w:szCs w:val="30"/>
        </w:rPr>
        <w:br w:type="page"/>
      </w:r>
    </w:p>
    <w:p w:rsidR="009A6937" w:rsidRPr="00F566C5" w:rsidRDefault="009A6937" w:rsidP="009A6937">
      <w:pPr>
        <w:widowControl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 w:rsidRPr="00F566C5">
        <w:rPr>
          <w:rFonts w:ascii="仿宋_GB2312" w:eastAsia="仿宋_GB2312" w:hint="eastAsia"/>
          <w:color w:val="0D0D0D" w:themeColor="text1" w:themeTint="F2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2</w:t>
      </w: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t>:</w:t>
      </w:r>
    </w:p>
    <w:p w:rsidR="009A6937" w:rsidRDefault="009A6937" w:rsidP="009A6937">
      <w:pPr>
        <w:spacing w:line="580" w:lineRule="exact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t>2022年绵阳市义务教育学校</w:t>
      </w:r>
      <w:r w:rsidRPr="00F566C5">
        <w:rPr>
          <w:rFonts w:ascii="仿宋_GB2312" w:eastAsia="仿宋_GB2312" w:hint="eastAsia"/>
          <w:color w:val="0D0D0D" w:themeColor="text1" w:themeTint="F2"/>
          <w:sz w:val="30"/>
          <w:szCs w:val="30"/>
        </w:rPr>
        <w:t>作业设计优秀案例</w:t>
      </w:r>
      <w:r>
        <w:rPr>
          <w:rFonts w:ascii="仿宋_GB2312" w:eastAsia="仿宋_GB2312" w:hint="eastAsia"/>
          <w:color w:val="0D0D0D" w:themeColor="text1" w:themeTint="F2"/>
          <w:sz w:val="30"/>
          <w:szCs w:val="30"/>
        </w:rPr>
        <w:t>推荐</w:t>
      </w: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t>名额分配表</w:t>
      </w:r>
    </w:p>
    <w:tbl>
      <w:tblPr>
        <w:tblW w:w="8642" w:type="dxa"/>
        <w:jc w:val="center"/>
        <w:tblLook w:val="04A0"/>
      </w:tblPr>
      <w:tblGrid>
        <w:gridCol w:w="1418"/>
        <w:gridCol w:w="435"/>
        <w:gridCol w:w="567"/>
        <w:gridCol w:w="567"/>
        <w:gridCol w:w="567"/>
        <w:gridCol w:w="410"/>
        <w:gridCol w:w="427"/>
        <w:gridCol w:w="427"/>
        <w:gridCol w:w="427"/>
        <w:gridCol w:w="567"/>
        <w:gridCol w:w="567"/>
        <w:gridCol w:w="427"/>
        <w:gridCol w:w="455"/>
        <w:gridCol w:w="427"/>
        <w:gridCol w:w="427"/>
        <w:gridCol w:w="567"/>
      </w:tblGrid>
      <w:tr w:rsidR="004678E8" w:rsidRPr="00C95D0D" w:rsidTr="004678E8">
        <w:trPr>
          <w:trHeight w:val="176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C95D0D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C95D0D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小学道德与法治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C95D0D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C95D0D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C95D0D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C95D0D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小学其他学科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</w:t>
            </w:r>
            <w:r w:rsidR="004678E8"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道德与法治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初中语文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初中数学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初中英语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初中物理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初中化学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初中生物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初中历史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初中地理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D" w:rsidRPr="001E28C0" w:rsidRDefault="00C95D0D" w:rsidP="00C95D0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Times New Roman" w:eastAsia="宋体" w:hAnsi="Times New Roman" w:cs="Times New Roman"/>
                <w:b/>
                <w:color w:val="FF0000"/>
                <w:kern w:val="0"/>
                <w:szCs w:val="18"/>
              </w:rPr>
              <w:t>初中其他学科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北川县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梓潼县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江油市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仙海区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科学城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科技城新区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绵阳一中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普明中学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1E28C0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</w:pPr>
            <w:r w:rsidRPr="001E28C0">
              <w:rPr>
                <w:rFonts w:ascii="黑体" w:eastAsia="黑体" w:hAnsi="黑体" w:cs="Times New Roman"/>
                <w:b/>
                <w:color w:val="FF0000"/>
                <w:kern w:val="0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民族中学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绵中英才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绵阳外国语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外国语实验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南山双语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绵中育才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4678E8" w:rsidRPr="00C95D0D" w:rsidTr="004678E8">
        <w:trPr>
          <w:trHeight w:val="27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0D" w:rsidRPr="00C95D0D" w:rsidRDefault="00C95D0D" w:rsidP="00B763B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95D0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</w:tr>
    </w:tbl>
    <w:p w:rsidR="004659F5" w:rsidRDefault="004659F5" w:rsidP="009A6937">
      <w:pPr>
        <w:spacing w:line="580" w:lineRule="exact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9A6937" w:rsidRDefault="009A6937">
      <w:pPr>
        <w:widowControl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>
        <w:rPr>
          <w:rFonts w:ascii="仿宋_GB2312" w:eastAsia="仿宋_GB2312"/>
          <w:color w:val="0D0D0D" w:themeColor="text1" w:themeTint="F2"/>
          <w:sz w:val="30"/>
          <w:szCs w:val="30"/>
        </w:rPr>
        <w:br w:type="page"/>
      </w:r>
    </w:p>
    <w:p w:rsidR="009B09B0" w:rsidRPr="00F566C5" w:rsidRDefault="00BC33FD" w:rsidP="00BC33FD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 w:rsidRPr="00F566C5">
        <w:rPr>
          <w:rFonts w:ascii="仿宋_GB2312" w:eastAsia="仿宋_GB2312" w:hint="eastAsia"/>
          <w:color w:val="0D0D0D" w:themeColor="text1" w:themeTint="F2"/>
          <w:sz w:val="30"/>
          <w:szCs w:val="30"/>
        </w:rPr>
        <w:lastRenderedPageBreak/>
        <w:t>附件</w:t>
      </w:r>
      <w:r w:rsidR="00980A0E">
        <w:rPr>
          <w:rFonts w:ascii="仿宋_GB2312" w:eastAsia="仿宋_GB2312"/>
          <w:color w:val="0D0D0D" w:themeColor="text1" w:themeTint="F2"/>
          <w:sz w:val="30"/>
          <w:szCs w:val="30"/>
        </w:rPr>
        <w:t>3</w:t>
      </w: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t>:</w:t>
      </w:r>
    </w:p>
    <w:p w:rsidR="00BC33FD" w:rsidRPr="00F566C5" w:rsidRDefault="006813AD" w:rsidP="002B1A9F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2022</w:t>
      </w:r>
      <w:r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年</w:t>
      </w:r>
      <w:r w:rsidR="009B09B0" w:rsidRPr="00F566C5">
        <w:rPr>
          <w:rFonts w:ascii="仿宋_GB2312" w:eastAsia="仿宋_GB2312"/>
          <w:color w:val="0D0D0D" w:themeColor="text1" w:themeTint="F2"/>
          <w:sz w:val="32"/>
          <w:szCs w:val="32"/>
        </w:rPr>
        <w:t>绵阳市义务教育学校</w:t>
      </w:r>
      <w:r w:rsidR="00AC2EEA"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课后服务优秀案例</w:t>
      </w:r>
      <w:r w:rsidR="00980A0E">
        <w:rPr>
          <w:rFonts w:ascii="仿宋_GB2312" w:eastAsia="仿宋_GB2312" w:hint="eastAsia"/>
          <w:color w:val="0D0D0D" w:themeColor="text1" w:themeTint="F2"/>
          <w:sz w:val="32"/>
          <w:szCs w:val="32"/>
        </w:rPr>
        <w:t>推荐</w:t>
      </w:r>
      <w:r w:rsidR="009B09B0"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表</w:t>
      </w:r>
    </w:p>
    <w:p w:rsidR="006813AD" w:rsidRDefault="009A6937" w:rsidP="00BC33FD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2"/>
          <w:szCs w:val="32"/>
          <w:u w:val="single"/>
        </w:rPr>
      </w:pP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单位</w:t>
      </w:r>
      <w:r w:rsidR="006813AD" w:rsidRPr="00F566C5">
        <w:rPr>
          <w:rFonts w:ascii="仿宋_GB2312" w:eastAsia="仿宋_GB2312"/>
          <w:color w:val="0D0D0D" w:themeColor="text1" w:themeTint="F2"/>
          <w:sz w:val="32"/>
          <w:szCs w:val="32"/>
        </w:rPr>
        <w:t>：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联系人</w:t>
      </w:r>
      <w:r w:rsidR="006813AD" w:rsidRPr="00F566C5">
        <w:rPr>
          <w:rFonts w:ascii="仿宋_GB2312" w:eastAsia="仿宋_GB2312"/>
          <w:color w:val="0D0D0D" w:themeColor="text1" w:themeTint="F2"/>
          <w:sz w:val="32"/>
          <w:szCs w:val="32"/>
        </w:rPr>
        <w:t>：  电话：</w:t>
      </w:r>
    </w:p>
    <w:p w:rsidR="009A6937" w:rsidRPr="00F566C5" w:rsidRDefault="009A6937" w:rsidP="00BC33FD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704"/>
        <w:gridCol w:w="1666"/>
        <w:gridCol w:w="1185"/>
        <w:gridCol w:w="1185"/>
        <w:gridCol w:w="1185"/>
        <w:gridCol w:w="1185"/>
        <w:gridCol w:w="1186"/>
      </w:tblGrid>
      <w:tr w:rsidR="00F566C5" w:rsidRPr="00F566C5" w:rsidTr="009A6937">
        <w:tc>
          <w:tcPr>
            <w:tcW w:w="704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序号</w:t>
            </w:r>
          </w:p>
        </w:tc>
        <w:tc>
          <w:tcPr>
            <w:tcW w:w="1666" w:type="dxa"/>
            <w:vAlign w:val="center"/>
          </w:tcPr>
          <w:p w:rsidR="006813AD" w:rsidRPr="00F566C5" w:rsidRDefault="009A6937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题目</w:t>
            </w:r>
          </w:p>
        </w:tc>
        <w:tc>
          <w:tcPr>
            <w:tcW w:w="1185" w:type="dxa"/>
            <w:vAlign w:val="center"/>
          </w:tcPr>
          <w:p w:rsidR="006813AD" w:rsidRPr="00F566C5" w:rsidRDefault="009A6937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单位</w:t>
            </w: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作者</w:t>
            </w:r>
            <w:r w:rsidRPr="00F566C5"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作者</w:t>
            </w:r>
            <w:r w:rsidRPr="00F566C5"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作者</w:t>
            </w:r>
            <w:r w:rsidRPr="00F566C5"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1186" w:type="dxa"/>
            <w:vAlign w:val="center"/>
          </w:tcPr>
          <w:p w:rsidR="006813AD" w:rsidRPr="00F566C5" w:rsidRDefault="009A6937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作者</w:t>
            </w:r>
            <w:r w:rsidRPr="00F566C5"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1</w:t>
            </w:r>
            <w:r w:rsidR="006813AD"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联系电话</w:t>
            </w:r>
          </w:p>
        </w:tc>
      </w:tr>
      <w:tr w:rsidR="00F566C5" w:rsidRPr="00F566C5" w:rsidTr="009A6937">
        <w:tc>
          <w:tcPr>
            <w:tcW w:w="704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  <w:tr w:rsidR="00F566C5" w:rsidRPr="00F566C5" w:rsidTr="009A6937">
        <w:tc>
          <w:tcPr>
            <w:tcW w:w="704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  <w:tr w:rsidR="00F566C5" w:rsidRPr="00F566C5" w:rsidTr="009A6937">
        <w:tc>
          <w:tcPr>
            <w:tcW w:w="704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  <w:tr w:rsidR="00F566C5" w:rsidRPr="00F566C5" w:rsidTr="009A6937">
        <w:tc>
          <w:tcPr>
            <w:tcW w:w="704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6813AD" w:rsidRPr="00F566C5" w:rsidRDefault="006813AD" w:rsidP="006813AD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</w:tbl>
    <w:p w:rsidR="009B09B0" w:rsidRPr="00F566C5" w:rsidRDefault="006813AD" w:rsidP="006813AD">
      <w:pPr>
        <w:adjustRightInd w:val="0"/>
        <w:snapToGrid w:val="0"/>
        <w:ind w:firstLineChars="1650" w:firstLine="528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推荐单位公章</w:t>
      </w:r>
    </w:p>
    <w:p w:rsidR="006813AD" w:rsidRPr="00F566C5" w:rsidRDefault="006813AD" w:rsidP="006813AD">
      <w:pPr>
        <w:adjustRightInd w:val="0"/>
        <w:snapToGrid w:val="0"/>
        <w:ind w:firstLineChars="1850" w:firstLine="592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年月日</w:t>
      </w:r>
    </w:p>
    <w:p w:rsidR="006813AD" w:rsidRPr="00F566C5" w:rsidRDefault="006813AD" w:rsidP="006813AD">
      <w:pPr>
        <w:adjustRightInd w:val="0"/>
        <w:snapToGrid w:val="0"/>
        <w:ind w:firstLineChars="1850" w:firstLine="592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</w:p>
    <w:p w:rsidR="006813AD" w:rsidRPr="00F566C5" w:rsidRDefault="006813AD" w:rsidP="006813AD">
      <w:pPr>
        <w:adjustRightInd w:val="0"/>
        <w:snapToGrid w:val="0"/>
        <w:ind w:firstLineChars="1850" w:firstLine="592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</w:p>
    <w:p w:rsidR="00B763B0" w:rsidRDefault="00B763B0" w:rsidP="009A6937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B763B0" w:rsidRDefault="00B763B0" w:rsidP="009A6937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B763B0" w:rsidRDefault="00B763B0" w:rsidP="009A6937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B763B0" w:rsidRDefault="00B763B0" w:rsidP="009A6937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B763B0" w:rsidRDefault="00B763B0" w:rsidP="009A6937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</w:p>
    <w:p w:rsidR="009A6937" w:rsidRPr="00F566C5" w:rsidRDefault="009A6937" w:rsidP="009A6937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0"/>
          <w:szCs w:val="30"/>
        </w:rPr>
      </w:pPr>
      <w:r w:rsidRPr="00F566C5">
        <w:rPr>
          <w:rFonts w:ascii="仿宋_GB2312" w:eastAsia="仿宋_GB2312" w:hint="eastAsia"/>
          <w:color w:val="0D0D0D" w:themeColor="text1" w:themeTint="F2"/>
          <w:sz w:val="30"/>
          <w:szCs w:val="30"/>
        </w:rPr>
        <w:t>附件</w:t>
      </w:r>
      <w:r>
        <w:rPr>
          <w:rFonts w:ascii="仿宋_GB2312" w:eastAsia="仿宋_GB2312"/>
          <w:color w:val="0D0D0D" w:themeColor="text1" w:themeTint="F2"/>
          <w:sz w:val="30"/>
          <w:szCs w:val="30"/>
        </w:rPr>
        <w:t>4</w:t>
      </w:r>
      <w:r w:rsidRPr="00F566C5">
        <w:rPr>
          <w:rFonts w:ascii="仿宋_GB2312" w:eastAsia="仿宋_GB2312"/>
          <w:color w:val="0D0D0D" w:themeColor="text1" w:themeTint="F2"/>
          <w:sz w:val="30"/>
          <w:szCs w:val="30"/>
        </w:rPr>
        <w:t>:</w:t>
      </w:r>
    </w:p>
    <w:p w:rsidR="009A6937" w:rsidRPr="00F566C5" w:rsidRDefault="009A6937" w:rsidP="009A6937">
      <w:pPr>
        <w:adjustRightInd w:val="0"/>
        <w:snapToGrid w:val="0"/>
        <w:jc w:val="center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2022</w:t>
      </w:r>
      <w:r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年</w:t>
      </w: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绵阳市义务教育学校作业设计</w:t>
      </w:r>
      <w:r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推荐</w:t>
      </w:r>
      <w:r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表</w:t>
      </w:r>
    </w:p>
    <w:p w:rsidR="009A6937" w:rsidRPr="00F566C5" w:rsidRDefault="009A6937" w:rsidP="009A6937">
      <w:pPr>
        <w:adjustRightInd w:val="0"/>
        <w:snapToGrid w:val="0"/>
        <w:jc w:val="left"/>
        <w:rPr>
          <w:rFonts w:ascii="仿宋_GB2312" w:eastAsia="仿宋_GB2312"/>
          <w:color w:val="0D0D0D" w:themeColor="text1" w:themeTint="F2"/>
          <w:sz w:val="32"/>
          <w:szCs w:val="32"/>
          <w:u w:val="single"/>
        </w:rPr>
      </w:pP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单位</w:t>
      </w: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：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联系人</w:t>
      </w: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：  电话：</w:t>
      </w:r>
    </w:p>
    <w:p w:rsidR="006813AD" w:rsidRDefault="006813AD" w:rsidP="006813AD">
      <w:pPr>
        <w:adjustRightInd w:val="0"/>
        <w:snapToGrid w:val="0"/>
        <w:ind w:firstLineChars="1850" w:firstLine="592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</w:p>
    <w:p w:rsidR="009B09B0" w:rsidRPr="00F566C5" w:rsidRDefault="009B09B0" w:rsidP="006813AD">
      <w:pPr>
        <w:adjustRightInd w:val="0"/>
        <w:snapToGrid w:val="0"/>
        <w:ind w:firstLineChars="250" w:firstLine="80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2022年绵阳市义务教育学校作业设计</w:t>
      </w:r>
      <w:r w:rsidR="00980A0E"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优秀案例</w:t>
      </w:r>
      <w:r w:rsidR="00980A0E">
        <w:rPr>
          <w:rFonts w:ascii="仿宋_GB2312" w:eastAsia="仿宋_GB2312" w:hint="eastAsia"/>
          <w:color w:val="0D0D0D" w:themeColor="text1" w:themeTint="F2"/>
          <w:sz w:val="32"/>
          <w:szCs w:val="32"/>
        </w:rPr>
        <w:t>推荐</w:t>
      </w:r>
      <w:r w:rsidR="00980A0E" w:rsidRPr="00F566C5">
        <w:rPr>
          <w:rFonts w:ascii="仿宋_GB2312" w:eastAsia="仿宋_GB2312" w:hint="eastAsia"/>
          <w:color w:val="0D0D0D" w:themeColor="text1" w:themeTint="F2"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704"/>
        <w:gridCol w:w="1666"/>
        <w:gridCol w:w="1185"/>
        <w:gridCol w:w="1185"/>
        <w:gridCol w:w="1185"/>
        <w:gridCol w:w="1867"/>
      </w:tblGrid>
      <w:tr w:rsidR="009A6937" w:rsidRPr="00F566C5" w:rsidTr="009A6937">
        <w:trPr>
          <w:jc w:val="center"/>
        </w:trPr>
        <w:tc>
          <w:tcPr>
            <w:tcW w:w="704" w:type="dxa"/>
            <w:vAlign w:val="center"/>
          </w:tcPr>
          <w:p w:rsidR="009A6937" w:rsidRPr="00F566C5" w:rsidRDefault="009A6937" w:rsidP="009A6937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序号</w:t>
            </w:r>
          </w:p>
        </w:tc>
        <w:tc>
          <w:tcPr>
            <w:tcW w:w="1666" w:type="dxa"/>
            <w:vAlign w:val="center"/>
          </w:tcPr>
          <w:p w:rsidR="009A6937" w:rsidRPr="00F566C5" w:rsidRDefault="009A6937" w:rsidP="009A6937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题目</w:t>
            </w:r>
          </w:p>
        </w:tc>
        <w:tc>
          <w:tcPr>
            <w:tcW w:w="1185" w:type="dxa"/>
            <w:vAlign w:val="center"/>
          </w:tcPr>
          <w:p w:rsidR="009A6937" w:rsidRPr="00F566C5" w:rsidRDefault="009A6937" w:rsidP="009A6937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单位</w:t>
            </w:r>
          </w:p>
        </w:tc>
        <w:tc>
          <w:tcPr>
            <w:tcW w:w="1185" w:type="dxa"/>
            <w:vAlign w:val="center"/>
          </w:tcPr>
          <w:p w:rsidR="009A6937" w:rsidRPr="00F566C5" w:rsidRDefault="009A6937" w:rsidP="009A6937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作者</w:t>
            </w:r>
            <w:r w:rsidRPr="00F566C5"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:rsidR="009A6937" w:rsidRPr="00F566C5" w:rsidRDefault="009A6937" w:rsidP="009A6937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作者</w:t>
            </w:r>
            <w:r w:rsidRPr="00F566C5"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867" w:type="dxa"/>
            <w:vAlign w:val="center"/>
          </w:tcPr>
          <w:p w:rsidR="009A6937" w:rsidRPr="00F566C5" w:rsidRDefault="009A6937" w:rsidP="009A6937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作者</w:t>
            </w:r>
            <w:r w:rsidRPr="00F566C5">
              <w:rPr>
                <w:rFonts w:ascii="仿宋_GB2312" w:eastAsia="仿宋_GB2312" w:hint="eastAsia"/>
                <w:color w:val="0D0D0D" w:themeColor="text1" w:themeTint="F2"/>
                <w:szCs w:val="21"/>
              </w:rPr>
              <w:t>1</w:t>
            </w:r>
            <w:r w:rsidRPr="00F566C5">
              <w:rPr>
                <w:rFonts w:ascii="仿宋_GB2312" w:eastAsia="仿宋_GB2312"/>
                <w:color w:val="0D0D0D" w:themeColor="text1" w:themeTint="F2"/>
                <w:szCs w:val="21"/>
              </w:rPr>
              <w:t>联系电话</w:t>
            </w:r>
          </w:p>
        </w:tc>
      </w:tr>
      <w:tr w:rsidR="00F566C5" w:rsidRPr="00F566C5" w:rsidTr="009A6937">
        <w:trPr>
          <w:jc w:val="center"/>
        </w:trPr>
        <w:tc>
          <w:tcPr>
            <w:tcW w:w="704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  <w:tr w:rsidR="00F566C5" w:rsidRPr="00F566C5" w:rsidTr="009A6937">
        <w:trPr>
          <w:jc w:val="center"/>
        </w:trPr>
        <w:tc>
          <w:tcPr>
            <w:tcW w:w="704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  <w:tr w:rsidR="00F566C5" w:rsidRPr="00F566C5" w:rsidTr="009A6937">
        <w:trPr>
          <w:jc w:val="center"/>
        </w:trPr>
        <w:tc>
          <w:tcPr>
            <w:tcW w:w="704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  <w:tr w:rsidR="00F566C5" w:rsidRPr="00F566C5" w:rsidTr="009A6937">
        <w:trPr>
          <w:jc w:val="center"/>
        </w:trPr>
        <w:tc>
          <w:tcPr>
            <w:tcW w:w="704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  <w:tc>
          <w:tcPr>
            <w:tcW w:w="1867" w:type="dxa"/>
            <w:vAlign w:val="center"/>
          </w:tcPr>
          <w:p w:rsidR="00E82962" w:rsidRPr="00F566C5" w:rsidRDefault="00E82962" w:rsidP="00B763B0">
            <w:pPr>
              <w:adjustRightInd w:val="0"/>
              <w:snapToGrid w:val="0"/>
              <w:jc w:val="center"/>
              <w:rPr>
                <w:rFonts w:ascii="仿宋_GB2312" w:eastAsia="仿宋_GB2312"/>
                <w:color w:val="0D0D0D" w:themeColor="text1" w:themeTint="F2"/>
                <w:szCs w:val="21"/>
              </w:rPr>
            </w:pPr>
          </w:p>
        </w:tc>
      </w:tr>
    </w:tbl>
    <w:p w:rsidR="006813AD" w:rsidRPr="00F566C5" w:rsidRDefault="006813AD" w:rsidP="006813AD">
      <w:pPr>
        <w:adjustRightInd w:val="0"/>
        <w:snapToGrid w:val="0"/>
        <w:ind w:firstLineChars="1650" w:firstLine="528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推荐单位公章</w:t>
      </w:r>
    </w:p>
    <w:p w:rsidR="006813AD" w:rsidRPr="00F566C5" w:rsidRDefault="006813AD" w:rsidP="006813AD">
      <w:pPr>
        <w:adjustRightInd w:val="0"/>
        <w:snapToGrid w:val="0"/>
        <w:ind w:firstLineChars="1850" w:firstLine="5920"/>
        <w:jc w:val="left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F566C5">
        <w:rPr>
          <w:rFonts w:ascii="仿宋_GB2312" w:eastAsia="仿宋_GB2312"/>
          <w:color w:val="0D0D0D" w:themeColor="text1" w:themeTint="F2"/>
          <w:sz w:val="32"/>
          <w:szCs w:val="32"/>
        </w:rPr>
        <w:t>年月日</w:t>
      </w:r>
    </w:p>
    <w:p w:rsidR="00B763B0" w:rsidRPr="00F566C5" w:rsidRDefault="00B763B0">
      <w:pPr>
        <w:rPr>
          <w:color w:val="0D0D0D" w:themeColor="text1" w:themeTint="F2"/>
        </w:rPr>
      </w:pPr>
    </w:p>
    <w:sectPr w:rsidR="00B763B0" w:rsidRPr="00F566C5" w:rsidSect="00FE0553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5E0" w:rsidRDefault="004755E0">
      <w:r>
        <w:separator/>
      </w:r>
    </w:p>
  </w:endnote>
  <w:endnote w:type="continuationSeparator" w:id="1">
    <w:p w:rsidR="004755E0" w:rsidRDefault="0047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951086"/>
      <w:docPartObj>
        <w:docPartGallery w:val="Page Numbers (Bottom of Page)"/>
        <w:docPartUnique/>
      </w:docPartObj>
    </w:sdtPr>
    <w:sdtContent>
      <w:p w:rsidR="00B763B0" w:rsidRDefault="004C4FD3">
        <w:pPr>
          <w:pStyle w:val="a4"/>
          <w:jc w:val="center"/>
        </w:pPr>
        <w:r w:rsidRPr="00A90DD5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="00B763B0" w:rsidRPr="00A90DD5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A90DD5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1E28C0" w:rsidRPr="001E28C0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A90DD5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  <w:p w:rsidR="00B763B0" w:rsidRDefault="00B763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5E0" w:rsidRDefault="004755E0">
      <w:r>
        <w:separator/>
      </w:r>
    </w:p>
  </w:footnote>
  <w:footnote w:type="continuationSeparator" w:id="1">
    <w:p w:rsidR="004755E0" w:rsidRDefault="00475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30EA"/>
    <w:multiLevelType w:val="hybridMultilevel"/>
    <w:tmpl w:val="9A4E4D2C"/>
    <w:lvl w:ilvl="0" w:tplc="DCD20E1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3FD"/>
    <w:rsid w:val="00024000"/>
    <w:rsid w:val="00073C47"/>
    <w:rsid w:val="00075BDC"/>
    <w:rsid w:val="000A00CE"/>
    <w:rsid w:val="000C4787"/>
    <w:rsid w:val="000D1F36"/>
    <w:rsid w:val="000E2A8E"/>
    <w:rsid w:val="00104E23"/>
    <w:rsid w:val="0011340F"/>
    <w:rsid w:val="001548E4"/>
    <w:rsid w:val="00160120"/>
    <w:rsid w:val="00174122"/>
    <w:rsid w:val="00186A38"/>
    <w:rsid w:val="00197F1E"/>
    <w:rsid w:val="001A0605"/>
    <w:rsid w:val="001B1530"/>
    <w:rsid w:val="001D0024"/>
    <w:rsid w:val="001D7A67"/>
    <w:rsid w:val="001E28C0"/>
    <w:rsid w:val="001E2C0E"/>
    <w:rsid w:val="001F53E9"/>
    <w:rsid w:val="00210CA4"/>
    <w:rsid w:val="002159CF"/>
    <w:rsid w:val="0026172C"/>
    <w:rsid w:val="00265A6A"/>
    <w:rsid w:val="00297470"/>
    <w:rsid w:val="002B1A9F"/>
    <w:rsid w:val="002B3530"/>
    <w:rsid w:val="002B683E"/>
    <w:rsid w:val="002C03ED"/>
    <w:rsid w:val="002C51DB"/>
    <w:rsid w:val="00303FDB"/>
    <w:rsid w:val="00310CD0"/>
    <w:rsid w:val="00317B13"/>
    <w:rsid w:val="00325850"/>
    <w:rsid w:val="00344BA2"/>
    <w:rsid w:val="003520B7"/>
    <w:rsid w:val="00355C38"/>
    <w:rsid w:val="00367174"/>
    <w:rsid w:val="003A37BD"/>
    <w:rsid w:val="003E0C3F"/>
    <w:rsid w:val="003E565F"/>
    <w:rsid w:val="00401158"/>
    <w:rsid w:val="00404725"/>
    <w:rsid w:val="00413B51"/>
    <w:rsid w:val="004202CD"/>
    <w:rsid w:val="00426E83"/>
    <w:rsid w:val="0044528C"/>
    <w:rsid w:val="004456B6"/>
    <w:rsid w:val="00450715"/>
    <w:rsid w:val="0046271F"/>
    <w:rsid w:val="004659F5"/>
    <w:rsid w:val="004678E8"/>
    <w:rsid w:val="004755E0"/>
    <w:rsid w:val="00475991"/>
    <w:rsid w:val="004C4FD3"/>
    <w:rsid w:val="004E1B9C"/>
    <w:rsid w:val="004E7B59"/>
    <w:rsid w:val="004F164F"/>
    <w:rsid w:val="00500BCA"/>
    <w:rsid w:val="00501D9D"/>
    <w:rsid w:val="005204CB"/>
    <w:rsid w:val="00526E4D"/>
    <w:rsid w:val="00531E53"/>
    <w:rsid w:val="00541635"/>
    <w:rsid w:val="00545657"/>
    <w:rsid w:val="00546CD6"/>
    <w:rsid w:val="0056232F"/>
    <w:rsid w:val="00565FF2"/>
    <w:rsid w:val="00573ED7"/>
    <w:rsid w:val="0058316F"/>
    <w:rsid w:val="00595310"/>
    <w:rsid w:val="005A2BA6"/>
    <w:rsid w:val="005A400B"/>
    <w:rsid w:val="005B3D02"/>
    <w:rsid w:val="005B7044"/>
    <w:rsid w:val="005D0211"/>
    <w:rsid w:val="005D1FC4"/>
    <w:rsid w:val="005E2CB6"/>
    <w:rsid w:val="005E2CD2"/>
    <w:rsid w:val="005E655B"/>
    <w:rsid w:val="005F0409"/>
    <w:rsid w:val="005F3325"/>
    <w:rsid w:val="005F747F"/>
    <w:rsid w:val="005F78CE"/>
    <w:rsid w:val="00606D0A"/>
    <w:rsid w:val="006073BC"/>
    <w:rsid w:val="00613FB1"/>
    <w:rsid w:val="00616500"/>
    <w:rsid w:val="00657C0C"/>
    <w:rsid w:val="006813AD"/>
    <w:rsid w:val="00691B68"/>
    <w:rsid w:val="006A0C41"/>
    <w:rsid w:val="006B0033"/>
    <w:rsid w:val="006C325D"/>
    <w:rsid w:val="006C72DA"/>
    <w:rsid w:val="006D166B"/>
    <w:rsid w:val="007000A3"/>
    <w:rsid w:val="00711770"/>
    <w:rsid w:val="0071558A"/>
    <w:rsid w:val="00722E62"/>
    <w:rsid w:val="007307EB"/>
    <w:rsid w:val="00746B8E"/>
    <w:rsid w:val="00747099"/>
    <w:rsid w:val="0076439D"/>
    <w:rsid w:val="00773FB5"/>
    <w:rsid w:val="007849BC"/>
    <w:rsid w:val="007908C9"/>
    <w:rsid w:val="007A317E"/>
    <w:rsid w:val="007B3A4E"/>
    <w:rsid w:val="007C0C68"/>
    <w:rsid w:val="007C1E74"/>
    <w:rsid w:val="007D64C9"/>
    <w:rsid w:val="007D6E5D"/>
    <w:rsid w:val="007E3033"/>
    <w:rsid w:val="007E3B00"/>
    <w:rsid w:val="00806512"/>
    <w:rsid w:val="008417C3"/>
    <w:rsid w:val="008461E9"/>
    <w:rsid w:val="00861570"/>
    <w:rsid w:val="008672D9"/>
    <w:rsid w:val="008674C3"/>
    <w:rsid w:val="00891876"/>
    <w:rsid w:val="008922A1"/>
    <w:rsid w:val="008F67EB"/>
    <w:rsid w:val="00903460"/>
    <w:rsid w:val="009107B8"/>
    <w:rsid w:val="00923507"/>
    <w:rsid w:val="00937C08"/>
    <w:rsid w:val="00953D70"/>
    <w:rsid w:val="00967D43"/>
    <w:rsid w:val="00976E1F"/>
    <w:rsid w:val="00980A0E"/>
    <w:rsid w:val="009835B9"/>
    <w:rsid w:val="009A6937"/>
    <w:rsid w:val="009B09B0"/>
    <w:rsid w:val="009B5C5A"/>
    <w:rsid w:val="009D400A"/>
    <w:rsid w:val="009E0E31"/>
    <w:rsid w:val="009E4319"/>
    <w:rsid w:val="009F078F"/>
    <w:rsid w:val="009F4DB6"/>
    <w:rsid w:val="00A02AF0"/>
    <w:rsid w:val="00A07B9F"/>
    <w:rsid w:val="00A20F99"/>
    <w:rsid w:val="00A34279"/>
    <w:rsid w:val="00A36201"/>
    <w:rsid w:val="00A416F5"/>
    <w:rsid w:val="00A42762"/>
    <w:rsid w:val="00A55DDA"/>
    <w:rsid w:val="00A565D0"/>
    <w:rsid w:val="00A80E03"/>
    <w:rsid w:val="00AC2EEA"/>
    <w:rsid w:val="00AD3979"/>
    <w:rsid w:val="00AD6B17"/>
    <w:rsid w:val="00AE222E"/>
    <w:rsid w:val="00B06134"/>
    <w:rsid w:val="00B23EB9"/>
    <w:rsid w:val="00B421DD"/>
    <w:rsid w:val="00B465C6"/>
    <w:rsid w:val="00B5399C"/>
    <w:rsid w:val="00B745DE"/>
    <w:rsid w:val="00B763B0"/>
    <w:rsid w:val="00B85D7C"/>
    <w:rsid w:val="00BA0E03"/>
    <w:rsid w:val="00BA3776"/>
    <w:rsid w:val="00BA409B"/>
    <w:rsid w:val="00BB16E1"/>
    <w:rsid w:val="00BC33FD"/>
    <w:rsid w:val="00BD15DA"/>
    <w:rsid w:val="00BD77B4"/>
    <w:rsid w:val="00BE121D"/>
    <w:rsid w:val="00BE6F8F"/>
    <w:rsid w:val="00C112B5"/>
    <w:rsid w:val="00C1320C"/>
    <w:rsid w:val="00C453DF"/>
    <w:rsid w:val="00C628A5"/>
    <w:rsid w:val="00C63762"/>
    <w:rsid w:val="00C71966"/>
    <w:rsid w:val="00C76750"/>
    <w:rsid w:val="00C7750A"/>
    <w:rsid w:val="00C95D0D"/>
    <w:rsid w:val="00CB33F7"/>
    <w:rsid w:val="00CE0158"/>
    <w:rsid w:val="00CE0236"/>
    <w:rsid w:val="00D064E3"/>
    <w:rsid w:val="00D3171B"/>
    <w:rsid w:val="00D3636E"/>
    <w:rsid w:val="00D46BA4"/>
    <w:rsid w:val="00D64A72"/>
    <w:rsid w:val="00D77F95"/>
    <w:rsid w:val="00DA1E64"/>
    <w:rsid w:val="00DA4491"/>
    <w:rsid w:val="00DB784B"/>
    <w:rsid w:val="00DC3EC8"/>
    <w:rsid w:val="00DE0AC2"/>
    <w:rsid w:val="00E002FE"/>
    <w:rsid w:val="00E013AC"/>
    <w:rsid w:val="00E16D14"/>
    <w:rsid w:val="00E34FF3"/>
    <w:rsid w:val="00E6568A"/>
    <w:rsid w:val="00E66FE9"/>
    <w:rsid w:val="00E77002"/>
    <w:rsid w:val="00E7712A"/>
    <w:rsid w:val="00E82962"/>
    <w:rsid w:val="00EA2BD2"/>
    <w:rsid w:val="00EC5BAC"/>
    <w:rsid w:val="00ED7C8B"/>
    <w:rsid w:val="00EF7AE7"/>
    <w:rsid w:val="00F076C6"/>
    <w:rsid w:val="00F17DC6"/>
    <w:rsid w:val="00F40E29"/>
    <w:rsid w:val="00F41D5B"/>
    <w:rsid w:val="00F44300"/>
    <w:rsid w:val="00F4431D"/>
    <w:rsid w:val="00F521B3"/>
    <w:rsid w:val="00F566C5"/>
    <w:rsid w:val="00F6791A"/>
    <w:rsid w:val="00F7363E"/>
    <w:rsid w:val="00F831C0"/>
    <w:rsid w:val="00F95FA7"/>
    <w:rsid w:val="00FC7D38"/>
    <w:rsid w:val="00FD0391"/>
    <w:rsid w:val="00FD7CFB"/>
    <w:rsid w:val="00FE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BC3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C33F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7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C5BA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60120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26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65A6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7A67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1D7A67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1D7A67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D7A67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1D7A67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616500"/>
    <w:rPr>
      <w:color w:val="605E5C"/>
      <w:shd w:val="clear" w:color="auto" w:fill="E1DFDD"/>
    </w:rPr>
  </w:style>
  <w:style w:type="paragraph" w:styleId="ac">
    <w:name w:val="Balloon Text"/>
    <w:basedOn w:val="a"/>
    <w:link w:val="Char3"/>
    <w:uiPriority w:val="99"/>
    <w:semiHidden/>
    <w:unhideWhenUsed/>
    <w:rsid w:val="00B763B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B76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7E37-C429-425F-A6FD-1E85A0D0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PC</cp:lastModifiedBy>
  <cp:revision>194</cp:revision>
  <cp:lastPrinted>2022-03-11T03:46:00Z</cp:lastPrinted>
  <dcterms:created xsi:type="dcterms:W3CDTF">2022-03-07T00:40:00Z</dcterms:created>
  <dcterms:modified xsi:type="dcterms:W3CDTF">2022-03-11T07:20:00Z</dcterms:modified>
</cp:coreProperties>
</file>